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F0" w:rsidRPr="00CD6F85" w:rsidRDefault="00BE7DF0" w:rsidP="00BE7DF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  <w:r w:rsidRPr="00CD6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DF0" w:rsidRPr="00CD6F85" w:rsidRDefault="00BE7DF0" w:rsidP="00BE7DF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CD6F8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D6F8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E7DF0" w:rsidRPr="00CD6F85" w:rsidRDefault="00BE7DF0" w:rsidP="00BE7DF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CD6F85">
        <w:rPr>
          <w:rFonts w:ascii="Times New Roman" w:hAnsi="Times New Roman" w:cs="Times New Roman"/>
          <w:sz w:val="28"/>
          <w:szCs w:val="28"/>
        </w:rPr>
        <w:t>города-курорта Кисловодска</w:t>
      </w:r>
    </w:p>
    <w:p w:rsidR="00BE7DF0" w:rsidRPr="00960337" w:rsidRDefault="00BE7DF0" w:rsidP="00BE7DF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960337">
        <w:rPr>
          <w:rFonts w:ascii="Times New Roman" w:hAnsi="Times New Roman" w:cs="Times New Roman"/>
          <w:sz w:val="28"/>
          <w:szCs w:val="28"/>
        </w:rPr>
        <w:t xml:space="preserve">№ </w:t>
      </w:r>
      <w:r w:rsidR="00FB1507" w:rsidRPr="00960337">
        <w:rPr>
          <w:rFonts w:ascii="Times New Roman" w:hAnsi="Times New Roman" w:cs="Times New Roman"/>
          <w:sz w:val="28"/>
          <w:szCs w:val="28"/>
        </w:rPr>
        <w:t>__________</w:t>
      </w:r>
      <w:r w:rsidR="00960337">
        <w:rPr>
          <w:rFonts w:ascii="Times New Roman" w:hAnsi="Times New Roman" w:cs="Times New Roman"/>
          <w:sz w:val="28"/>
          <w:szCs w:val="28"/>
        </w:rPr>
        <w:t>_____________</w:t>
      </w:r>
    </w:p>
    <w:p w:rsidR="00BE7DF0" w:rsidRPr="00960337" w:rsidRDefault="00BE7DF0" w:rsidP="00BE7DF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960337">
        <w:rPr>
          <w:rFonts w:ascii="Times New Roman" w:hAnsi="Times New Roman" w:cs="Times New Roman"/>
          <w:sz w:val="28"/>
          <w:szCs w:val="28"/>
        </w:rPr>
        <w:t xml:space="preserve">от </w:t>
      </w:r>
      <w:r w:rsidR="00FB1507" w:rsidRPr="00960337">
        <w:rPr>
          <w:rFonts w:ascii="Times New Roman" w:hAnsi="Times New Roman" w:cs="Times New Roman"/>
          <w:sz w:val="28"/>
          <w:szCs w:val="28"/>
        </w:rPr>
        <w:t>__________</w:t>
      </w:r>
      <w:r w:rsidR="00960337">
        <w:rPr>
          <w:rFonts w:ascii="Times New Roman" w:hAnsi="Times New Roman" w:cs="Times New Roman"/>
          <w:sz w:val="28"/>
          <w:szCs w:val="28"/>
        </w:rPr>
        <w:t>_____________</w:t>
      </w:r>
    </w:p>
    <w:p w:rsidR="00BE7DF0" w:rsidRPr="00960337" w:rsidRDefault="00BE7DF0" w:rsidP="00BE7D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DF0" w:rsidRDefault="00BE7DF0" w:rsidP="00BE7D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DF0" w:rsidRPr="00E710C8" w:rsidRDefault="00BE7DF0" w:rsidP="00BE7D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0C8">
        <w:rPr>
          <w:rFonts w:ascii="Times New Roman" w:hAnsi="Times New Roman" w:cs="Times New Roman"/>
          <w:sz w:val="28"/>
          <w:szCs w:val="28"/>
        </w:rPr>
        <w:t>ИЗМЕНЕНИЯ</w:t>
      </w:r>
    </w:p>
    <w:p w:rsidR="00BE7DF0" w:rsidRDefault="00BE7DF0" w:rsidP="00BE7D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0C8">
        <w:rPr>
          <w:rFonts w:ascii="Times New Roman" w:hAnsi="Times New Roman" w:cs="Times New Roman"/>
          <w:sz w:val="28"/>
          <w:szCs w:val="28"/>
        </w:rPr>
        <w:t>которые вносятся в Схему теплоснабжения города-курорта Кисловодска</w:t>
      </w:r>
    </w:p>
    <w:p w:rsidR="00BE7DF0" w:rsidRPr="00E710C8" w:rsidRDefault="00BE7DF0" w:rsidP="00BE7D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0C8">
        <w:rPr>
          <w:rFonts w:ascii="Times New Roman" w:hAnsi="Times New Roman" w:cs="Times New Roman"/>
          <w:sz w:val="28"/>
          <w:szCs w:val="28"/>
        </w:rPr>
        <w:t>на период до 2028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036E">
        <w:t xml:space="preserve"> </w:t>
      </w:r>
      <w:proofErr w:type="gramStart"/>
      <w:r w:rsidRPr="00D1036E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D1036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города-курорта Кисловодска от 31.12.2013 №1329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A06">
        <w:rPr>
          <w:rFonts w:ascii="Times New Roman" w:hAnsi="Times New Roman" w:cs="Times New Roman"/>
          <w:sz w:val="28"/>
          <w:szCs w:val="28"/>
        </w:rPr>
        <w:t>«Об утверждении Схемы теплоснабжения города-курорта Кисловодска до 2028 года»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03D5" w:rsidRPr="00C43A3D" w:rsidRDefault="00E203D5" w:rsidP="00E203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03D5" w:rsidRDefault="00E203D5" w:rsidP="00E8299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F0">
        <w:rPr>
          <w:rFonts w:ascii="Times New Roman" w:hAnsi="Times New Roman" w:cs="Times New Roman"/>
          <w:sz w:val="28"/>
          <w:szCs w:val="28"/>
        </w:rPr>
        <w:t xml:space="preserve">По тексту Схемы теплоснабжения города-курорта на период до 2028 </w:t>
      </w:r>
      <w:r w:rsidR="00FB1507">
        <w:rPr>
          <w:rFonts w:ascii="Times New Roman" w:hAnsi="Times New Roman" w:cs="Times New Roman"/>
          <w:sz w:val="28"/>
          <w:szCs w:val="28"/>
        </w:rPr>
        <w:t>года</w:t>
      </w:r>
      <w:r w:rsidRPr="00BE7DF0">
        <w:rPr>
          <w:rFonts w:ascii="Times New Roman" w:hAnsi="Times New Roman" w:cs="Times New Roman"/>
          <w:sz w:val="28"/>
          <w:szCs w:val="28"/>
        </w:rPr>
        <w:t xml:space="preserve"> (далее – Схема) заменить ООО «ЛУКОЙЛ-Ставропольэнерго» н</w:t>
      </w:r>
      <w:proofErr w:type="gramStart"/>
      <w:r w:rsidRPr="00BE7DF0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BE7DF0">
        <w:rPr>
          <w:rFonts w:ascii="Times New Roman" w:hAnsi="Times New Roman" w:cs="Times New Roman"/>
          <w:sz w:val="28"/>
          <w:szCs w:val="28"/>
        </w:rPr>
        <w:t xml:space="preserve"> «ЛУКОЙЛ-Ростовэнерго».</w:t>
      </w:r>
    </w:p>
    <w:p w:rsidR="00B74AF6" w:rsidRPr="00B74AF6" w:rsidRDefault="00B74AF6" w:rsidP="00B74AF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64F0" w:rsidRDefault="006764F0" w:rsidP="006764F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F0">
        <w:rPr>
          <w:rFonts w:ascii="Times New Roman" w:hAnsi="Times New Roman" w:cs="Times New Roman"/>
          <w:sz w:val="28"/>
          <w:szCs w:val="28"/>
        </w:rPr>
        <w:t>Строки 22, 23, 24 таблицы 2.4.12 Перспективные балансы тепловых мощностей и тепловых нагрузок в зонах действия источников на 2019 – 2023гг., изложить в следующей редакции:</w:t>
      </w:r>
    </w:p>
    <w:p w:rsidR="00B74AF6" w:rsidRPr="00B74AF6" w:rsidRDefault="00B74AF6" w:rsidP="00B74AF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9"/>
        <w:gridCol w:w="1408"/>
        <w:gridCol w:w="502"/>
        <w:gridCol w:w="766"/>
        <w:gridCol w:w="793"/>
        <w:gridCol w:w="709"/>
        <w:gridCol w:w="766"/>
        <w:gridCol w:w="566"/>
        <w:gridCol w:w="766"/>
        <w:gridCol w:w="737"/>
        <w:gridCol w:w="666"/>
        <w:gridCol w:w="666"/>
        <w:gridCol w:w="802"/>
      </w:tblGrid>
      <w:tr w:rsidR="00EF6EC3" w:rsidRPr="00685F26" w:rsidTr="00B54B8C">
        <w:trPr>
          <w:cantSplit/>
          <w:trHeight w:val="292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64F0" w:rsidRPr="00685F26" w:rsidRDefault="006764F0" w:rsidP="00EF6EC3">
            <w:pPr>
              <w:spacing w:after="0" w:line="240" w:lineRule="auto"/>
              <w:ind w:right="113" w:hanging="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64F0" w:rsidRPr="00685F26" w:rsidRDefault="006764F0" w:rsidP="00C4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источника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64F0" w:rsidRPr="00685F26" w:rsidRDefault="006764F0" w:rsidP="00C4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топлива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64F0" w:rsidRPr="00685F26" w:rsidRDefault="006764F0" w:rsidP="00C4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мощность, Гкал/</w:t>
            </w:r>
            <w:proofErr w:type="gramStart"/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64F0" w:rsidRPr="00685F26" w:rsidRDefault="006764F0" w:rsidP="00C4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мощность, Гкал/час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64F0" w:rsidRPr="00685F26" w:rsidRDefault="006764F0" w:rsidP="00C4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нужды, Гкал/час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64F0" w:rsidRPr="00685F26" w:rsidRDefault="006764F0" w:rsidP="00C4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 нетто, Гкал/час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64F0" w:rsidRPr="00685F26" w:rsidRDefault="006764F0" w:rsidP="00C4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Потери в сетях, Гкал/час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64F0" w:rsidRPr="00685F26" w:rsidRDefault="006764F0" w:rsidP="00C4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 нетто за вычетом потерь в сетях, Гкал/час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64F0" w:rsidRPr="00685F26" w:rsidRDefault="006764F0" w:rsidP="00C4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Подключенная нагрузка (ОВ), Гкал/час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64F0" w:rsidRPr="00685F26" w:rsidRDefault="006764F0" w:rsidP="00C4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Подключенная нагрузка (ГВС), Гкал/час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64F0" w:rsidRPr="00685F26" w:rsidRDefault="006764F0" w:rsidP="00C4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</w:t>
            </w:r>
            <w:proofErr w:type="gramStart"/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(+)/</w:t>
            </w:r>
            <w:proofErr w:type="gramEnd"/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Дефицит (-) тепловой мощности, Гкал/час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64F0" w:rsidRPr="00685F26" w:rsidRDefault="006764F0" w:rsidP="00C4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</w:t>
            </w:r>
            <w:proofErr w:type="gramStart"/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(+)/</w:t>
            </w:r>
            <w:proofErr w:type="gramEnd"/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Дефицит (-) тепловой мощности, % от установленной мощности</w:t>
            </w:r>
          </w:p>
        </w:tc>
      </w:tr>
      <w:tr w:rsidR="00EF6EC3" w:rsidRPr="00685F26" w:rsidTr="00B54B8C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F0" w:rsidRPr="00685F26" w:rsidRDefault="006764F0" w:rsidP="00C4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F0" w:rsidRPr="00685F26" w:rsidRDefault="006764F0" w:rsidP="00C4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Кисловодская</w:t>
            </w:r>
          </w:p>
          <w:p w:rsidR="006764F0" w:rsidRPr="00685F26" w:rsidRDefault="006764F0" w:rsidP="00C4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ТЭЦ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F0" w:rsidRPr="00685F26" w:rsidRDefault="006764F0" w:rsidP="00C4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F0" w:rsidRPr="00685F26" w:rsidRDefault="006764F0" w:rsidP="00C4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F0" w:rsidRPr="00685F26" w:rsidRDefault="006764F0" w:rsidP="00C4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F0" w:rsidRPr="00685F26" w:rsidRDefault="006764F0" w:rsidP="00C4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F0" w:rsidRPr="00685F26" w:rsidRDefault="006764F0" w:rsidP="00C4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F0" w:rsidRPr="00685F26" w:rsidRDefault="006764F0" w:rsidP="00C4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F0" w:rsidRPr="00685F26" w:rsidRDefault="006764F0" w:rsidP="00C4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F0" w:rsidRPr="00685F26" w:rsidRDefault="006764F0" w:rsidP="00C4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F0" w:rsidRPr="00685F26" w:rsidRDefault="006764F0" w:rsidP="00C4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F0" w:rsidRPr="00685F26" w:rsidRDefault="006764F0" w:rsidP="00C4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F0" w:rsidRPr="00685F26" w:rsidRDefault="006764F0" w:rsidP="00C4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12,09</w:t>
            </w:r>
          </w:p>
        </w:tc>
      </w:tr>
      <w:tr w:rsidR="00EF6EC3" w:rsidRPr="00685F26" w:rsidTr="00B54B8C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F0" w:rsidRPr="00685F26" w:rsidRDefault="006764F0" w:rsidP="00C4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F0" w:rsidRPr="00685F26" w:rsidRDefault="006764F0" w:rsidP="00C4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"Запикетная"</w:t>
            </w:r>
          </w:p>
          <w:p w:rsidR="006764F0" w:rsidRPr="00685F26" w:rsidRDefault="006764F0" w:rsidP="00C4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ГПА-ТЭЦ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F0" w:rsidRPr="00685F26" w:rsidRDefault="006764F0" w:rsidP="00C4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F0" w:rsidRPr="00685F26" w:rsidRDefault="006764F0" w:rsidP="00C4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F0" w:rsidRPr="00685F26" w:rsidRDefault="006764F0" w:rsidP="00C4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F0" w:rsidRPr="00685F26" w:rsidRDefault="006764F0" w:rsidP="00C4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F0" w:rsidRPr="00685F26" w:rsidRDefault="006764F0" w:rsidP="00C4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F0" w:rsidRPr="00685F26" w:rsidRDefault="006764F0" w:rsidP="00C4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F0" w:rsidRPr="00685F26" w:rsidRDefault="006764F0" w:rsidP="00C4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41,98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F0" w:rsidRPr="00685F26" w:rsidRDefault="006764F0" w:rsidP="00C4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F0" w:rsidRPr="00685F26" w:rsidRDefault="006764F0" w:rsidP="00C4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F0" w:rsidRPr="00685F26" w:rsidRDefault="006764F0" w:rsidP="00C4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F0" w:rsidRPr="00685F26" w:rsidRDefault="006764F0" w:rsidP="00C4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77,00</w:t>
            </w:r>
          </w:p>
        </w:tc>
      </w:tr>
      <w:tr w:rsidR="00EF6EC3" w:rsidRPr="00685F26" w:rsidTr="00B54B8C">
        <w:trPr>
          <w:trHeight w:val="300"/>
        </w:trPr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F0" w:rsidRPr="00685F26" w:rsidRDefault="006764F0" w:rsidP="006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  <w:p w:rsidR="006764F0" w:rsidRPr="00685F26" w:rsidRDefault="006764F0" w:rsidP="006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"ЛУКОЙЛ-Ростовэнерго":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F0" w:rsidRPr="00685F26" w:rsidRDefault="006764F0" w:rsidP="00C4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F0" w:rsidRPr="00685F26" w:rsidRDefault="006764F0" w:rsidP="00C4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F0" w:rsidRPr="00685F26" w:rsidRDefault="006764F0" w:rsidP="00C4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F0" w:rsidRPr="00685F26" w:rsidRDefault="006764F0" w:rsidP="00C4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141,97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F0" w:rsidRPr="00685F26" w:rsidRDefault="006764F0" w:rsidP="00C4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F0" w:rsidRPr="00685F26" w:rsidRDefault="006764F0" w:rsidP="00C4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F0" w:rsidRPr="00685F26" w:rsidRDefault="006764F0" w:rsidP="00C4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F0" w:rsidRPr="00685F26" w:rsidRDefault="006764F0" w:rsidP="00C4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F0" w:rsidRPr="00685F26" w:rsidRDefault="006764F0" w:rsidP="00C4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45,42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F0" w:rsidRPr="00685F26" w:rsidRDefault="006764F0" w:rsidP="00C4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31,67</w:t>
            </w:r>
          </w:p>
        </w:tc>
      </w:tr>
    </w:tbl>
    <w:p w:rsidR="006764F0" w:rsidRPr="00BE7DF0" w:rsidRDefault="006764F0" w:rsidP="00676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4F0" w:rsidRPr="00BE7DF0" w:rsidRDefault="006764F0" w:rsidP="006764F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F0">
        <w:rPr>
          <w:rFonts w:ascii="Times New Roman" w:hAnsi="Times New Roman" w:cs="Times New Roman"/>
          <w:sz w:val="28"/>
          <w:szCs w:val="28"/>
        </w:rPr>
        <w:t>Абзац третий подпункта 2.4.6. пункта 2.4 изложить в следующей редакции:</w:t>
      </w:r>
    </w:p>
    <w:p w:rsidR="006764F0" w:rsidRPr="00BE7DF0" w:rsidRDefault="006764F0" w:rsidP="006764F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F0">
        <w:rPr>
          <w:rFonts w:ascii="Times New Roman" w:hAnsi="Times New Roman" w:cs="Times New Roman"/>
          <w:sz w:val="28"/>
          <w:szCs w:val="28"/>
        </w:rPr>
        <w:t>«Анализ таблицы 2.4.12 позволяет сделать следующие выводы:</w:t>
      </w:r>
    </w:p>
    <w:p w:rsidR="006764F0" w:rsidRPr="00BE7DF0" w:rsidRDefault="006764F0" w:rsidP="006764F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F0">
        <w:rPr>
          <w:rFonts w:ascii="Times New Roman" w:hAnsi="Times New Roman" w:cs="Times New Roman"/>
          <w:sz w:val="28"/>
          <w:szCs w:val="28"/>
        </w:rPr>
        <w:t xml:space="preserve">- на котельных </w:t>
      </w:r>
      <w:proofErr w:type="gramStart"/>
      <w:r w:rsidRPr="00BE7DF0">
        <w:rPr>
          <w:rFonts w:ascii="Times New Roman" w:hAnsi="Times New Roman" w:cs="Times New Roman"/>
          <w:sz w:val="28"/>
          <w:szCs w:val="28"/>
        </w:rPr>
        <w:t>Минеральная</w:t>
      </w:r>
      <w:proofErr w:type="gramEnd"/>
      <w:r w:rsidRPr="00BE7DF0">
        <w:rPr>
          <w:rFonts w:ascii="Times New Roman" w:hAnsi="Times New Roman" w:cs="Times New Roman"/>
          <w:sz w:val="28"/>
          <w:szCs w:val="28"/>
        </w:rPr>
        <w:t xml:space="preserve">, 25, Островского, 35, Замковая, 72 и Катыхина, 155 наблюдается дефицит тепловой мощности, вызванный недостаточной мощностью источника. Мероприятия по устранению дефицита мощности, необходимые для обеспечения темпа прироста тепловой нагрузки, приведены в Разделе 4 «Предложения по строительству, реконструкции и техническому перевооружению источников тепловой энергии». Соответствующие перспективные балансы тепловых мощностей </w:t>
      </w:r>
      <w:r w:rsidRPr="00BE7DF0">
        <w:rPr>
          <w:rFonts w:ascii="Times New Roman" w:hAnsi="Times New Roman" w:cs="Times New Roman"/>
          <w:sz w:val="28"/>
          <w:szCs w:val="28"/>
        </w:rPr>
        <w:lastRenderedPageBreak/>
        <w:t>источников и присоединенных нагрузок, отражающие изменения, возникшие после проведения данных мероприятий, представлены в Приложении 1 «Перспективные балансы тепловой мощности и тепловой нагрузки для рационального варианта развития системы теплоснабжения»;</w:t>
      </w:r>
    </w:p>
    <w:p w:rsidR="006764F0" w:rsidRDefault="006764F0" w:rsidP="006764F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F0">
        <w:rPr>
          <w:rFonts w:ascii="Times New Roman" w:hAnsi="Times New Roman" w:cs="Times New Roman"/>
          <w:sz w:val="28"/>
          <w:szCs w:val="28"/>
        </w:rPr>
        <w:t xml:space="preserve">- суммарный резерв располагаемой тепловой мощности составит </w:t>
      </w:r>
      <w:r w:rsidR="00A42595" w:rsidRPr="00BE7DF0">
        <w:rPr>
          <w:rFonts w:ascii="Times New Roman" w:hAnsi="Times New Roman" w:cs="Times New Roman"/>
          <w:sz w:val="28"/>
          <w:szCs w:val="28"/>
        </w:rPr>
        <w:t>84,979</w:t>
      </w:r>
      <w:r w:rsidRPr="00BE7DF0">
        <w:rPr>
          <w:rFonts w:ascii="Times New Roman" w:hAnsi="Times New Roman" w:cs="Times New Roman"/>
          <w:sz w:val="28"/>
          <w:szCs w:val="28"/>
        </w:rPr>
        <w:t xml:space="preserve"> Гкал/час. На источники ОАО "Теплосеть" приходится 25,751 Гкал/час, на источник</w:t>
      </w:r>
      <w:proofErr w:type="gramStart"/>
      <w:r w:rsidRPr="00BE7DF0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BE7DF0">
        <w:rPr>
          <w:rFonts w:ascii="Times New Roman" w:hAnsi="Times New Roman" w:cs="Times New Roman"/>
          <w:sz w:val="28"/>
          <w:szCs w:val="28"/>
        </w:rPr>
        <w:t xml:space="preserve"> "ЛУКОЙЛ - Ростовэнерго" – </w:t>
      </w:r>
      <w:r w:rsidR="00150492" w:rsidRPr="00BE7DF0">
        <w:rPr>
          <w:rFonts w:ascii="Times New Roman" w:hAnsi="Times New Roman" w:cs="Times New Roman"/>
          <w:sz w:val="28"/>
          <w:szCs w:val="28"/>
        </w:rPr>
        <w:t>45,42</w:t>
      </w:r>
      <w:r w:rsidRPr="00BE7DF0">
        <w:rPr>
          <w:rFonts w:ascii="Times New Roman" w:hAnsi="Times New Roman" w:cs="Times New Roman"/>
          <w:sz w:val="28"/>
          <w:szCs w:val="28"/>
        </w:rPr>
        <w:t xml:space="preserve"> Гкал/час, на новые источники теплоснабжения – 13,808 Гкал/час.</w:t>
      </w:r>
    </w:p>
    <w:p w:rsidR="00B74AF6" w:rsidRPr="00BE7DF0" w:rsidRDefault="00B74AF6" w:rsidP="006764F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03D5" w:rsidRDefault="00E203D5" w:rsidP="00E8299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F0">
        <w:rPr>
          <w:rFonts w:ascii="Times New Roman" w:hAnsi="Times New Roman" w:cs="Times New Roman"/>
          <w:sz w:val="28"/>
          <w:szCs w:val="28"/>
        </w:rPr>
        <w:t>Строки 22, 23, 24 таблицы 2.4.1</w:t>
      </w:r>
      <w:r w:rsidR="00FF6E74" w:rsidRPr="00BE7DF0">
        <w:rPr>
          <w:rFonts w:ascii="Times New Roman" w:hAnsi="Times New Roman" w:cs="Times New Roman"/>
          <w:sz w:val="28"/>
          <w:szCs w:val="28"/>
        </w:rPr>
        <w:t>4</w:t>
      </w:r>
      <w:r w:rsidR="00816755" w:rsidRPr="00BE7DF0">
        <w:rPr>
          <w:rFonts w:ascii="Times New Roman" w:hAnsi="Times New Roman" w:cs="Times New Roman"/>
          <w:sz w:val="28"/>
          <w:szCs w:val="28"/>
        </w:rPr>
        <w:t xml:space="preserve"> Перспективные балансы тепловых мощностей и тепловых нагрузок в зонах действия источников на 2024 – 2028гг.,</w:t>
      </w:r>
      <w:r w:rsidRPr="00BE7DF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74AF6" w:rsidRPr="00B74AF6" w:rsidRDefault="00B74AF6" w:rsidP="00B74AF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35" w:type="dxa"/>
        <w:jc w:val="center"/>
        <w:tblInd w:w="217" w:type="dxa"/>
        <w:tblLook w:val="04A0" w:firstRow="1" w:lastRow="0" w:firstColumn="1" w:lastColumn="0" w:noHBand="0" w:noVBand="1"/>
      </w:tblPr>
      <w:tblGrid>
        <w:gridCol w:w="459"/>
        <w:gridCol w:w="1408"/>
        <w:gridCol w:w="528"/>
        <w:gridCol w:w="766"/>
        <w:gridCol w:w="766"/>
        <w:gridCol w:w="566"/>
        <w:gridCol w:w="766"/>
        <w:gridCol w:w="566"/>
        <w:gridCol w:w="766"/>
        <w:gridCol w:w="680"/>
        <w:gridCol w:w="666"/>
        <w:gridCol w:w="782"/>
        <w:gridCol w:w="816"/>
      </w:tblGrid>
      <w:tr w:rsidR="007B41D4" w:rsidRPr="00323BFC" w:rsidTr="007B41D4">
        <w:trPr>
          <w:cantSplit/>
          <w:trHeight w:val="292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6E74" w:rsidRPr="00323BFC" w:rsidRDefault="00FF6E74" w:rsidP="00211B39">
            <w:pPr>
              <w:spacing w:after="0" w:line="240" w:lineRule="auto"/>
              <w:ind w:right="113" w:hanging="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6E74" w:rsidRPr="00323BFC" w:rsidRDefault="00FF6E74" w:rsidP="007B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источника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6E74" w:rsidRPr="00323BFC" w:rsidRDefault="00FF6E74" w:rsidP="007B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топлива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6E74" w:rsidRPr="00323BFC" w:rsidRDefault="00FF6E74" w:rsidP="007B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мощность, Гкал/</w:t>
            </w:r>
            <w:proofErr w:type="gramStart"/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6E74" w:rsidRPr="00323BFC" w:rsidRDefault="00FF6E74" w:rsidP="007B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мощность, Гкал/час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6E74" w:rsidRPr="00323BFC" w:rsidRDefault="00FF6E74" w:rsidP="007B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нужды, Гкал/час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6E74" w:rsidRPr="00323BFC" w:rsidRDefault="00FF6E74" w:rsidP="007B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 нетто, Гкал/час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6E74" w:rsidRPr="00323BFC" w:rsidRDefault="00FF6E74" w:rsidP="007B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Потери в сетях, Гкал/час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6E74" w:rsidRPr="00323BFC" w:rsidRDefault="00FF6E74" w:rsidP="007B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 нетто за вычетом потерь в сетях, Гкал/час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6E74" w:rsidRPr="00323BFC" w:rsidRDefault="00FF6E74" w:rsidP="007B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Подключенная нагрузка (ОВ), Гкал/час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6E74" w:rsidRPr="00323BFC" w:rsidRDefault="00FF6E74" w:rsidP="007B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Подключенная нагрузка (ГВС), Гкал/час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6E74" w:rsidRPr="00323BFC" w:rsidRDefault="00FF6E74" w:rsidP="007B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</w:t>
            </w:r>
            <w:proofErr w:type="gramStart"/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(+)/</w:t>
            </w:r>
            <w:proofErr w:type="gramEnd"/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Дефицит (-) тепловой мощности, Гкал/час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6E74" w:rsidRPr="00323BFC" w:rsidRDefault="00FF6E74" w:rsidP="007B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</w:t>
            </w:r>
            <w:proofErr w:type="gramStart"/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(+)/</w:t>
            </w:r>
            <w:proofErr w:type="gramEnd"/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Дефицит (-) тепловой мощности, % от установленной мощности</w:t>
            </w:r>
          </w:p>
        </w:tc>
      </w:tr>
      <w:tr w:rsidR="007B41D4" w:rsidRPr="00323BFC" w:rsidTr="007B41D4">
        <w:trPr>
          <w:trHeight w:val="30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4" w:rsidRPr="00323BFC" w:rsidRDefault="00FF6E74" w:rsidP="00FF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4" w:rsidRPr="00323BFC" w:rsidRDefault="00FF6E74" w:rsidP="00FF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Кисловодская</w:t>
            </w:r>
          </w:p>
          <w:p w:rsidR="00FF6E74" w:rsidRPr="00323BFC" w:rsidRDefault="00FF6E74" w:rsidP="00FF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ТЭЦ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4" w:rsidRPr="00323BFC" w:rsidRDefault="00FF6E74" w:rsidP="00FF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4" w:rsidRPr="00323BFC" w:rsidRDefault="00FF6E74" w:rsidP="00FF6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4" w:rsidRPr="00323BFC" w:rsidRDefault="00FF6E74" w:rsidP="00FF6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4" w:rsidRPr="00323BFC" w:rsidRDefault="00FF6E74" w:rsidP="00FF6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4" w:rsidRPr="00323BFC" w:rsidRDefault="00FF6E74" w:rsidP="00FF6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4" w:rsidRPr="00323BFC" w:rsidRDefault="00FF6E74" w:rsidP="00FF6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4" w:rsidRPr="00323BFC" w:rsidRDefault="00FF6E74" w:rsidP="00FF6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4" w:rsidRPr="00323BFC" w:rsidRDefault="00150492" w:rsidP="00FF6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4" w:rsidRPr="00323BFC" w:rsidRDefault="00150492" w:rsidP="00FF6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4" w:rsidRPr="00323BFC" w:rsidRDefault="00150492" w:rsidP="00FF6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4" w:rsidRPr="00323BFC" w:rsidRDefault="00150492" w:rsidP="00FF6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6,75</w:t>
            </w:r>
          </w:p>
        </w:tc>
      </w:tr>
      <w:tr w:rsidR="007B41D4" w:rsidRPr="00323BFC" w:rsidTr="007B41D4">
        <w:trPr>
          <w:trHeight w:val="30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4" w:rsidRPr="00323BFC" w:rsidRDefault="00FF6E74" w:rsidP="00FF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4" w:rsidRPr="00323BFC" w:rsidRDefault="00FF6E74" w:rsidP="00FF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"Запикетная"</w:t>
            </w:r>
          </w:p>
          <w:p w:rsidR="00FF6E74" w:rsidRPr="00323BFC" w:rsidRDefault="00FF6E74" w:rsidP="00FF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ГПА-ТЭЦ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4" w:rsidRPr="00323BFC" w:rsidRDefault="00FF6E74" w:rsidP="00FF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4" w:rsidRPr="00323BFC" w:rsidRDefault="00FF6E74" w:rsidP="00FF6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4" w:rsidRPr="00323BFC" w:rsidRDefault="00FF6E74" w:rsidP="00FF6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4" w:rsidRPr="00323BFC" w:rsidRDefault="00FF6E74" w:rsidP="00FF6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4" w:rsidRPr="00323BFC" w:rsidRDefault="00FF6E74" w:rsidP="00FF6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4" w:rsidRPr="00323BFC" w:rsidRDefault="00FF6E74" w:rsidP="00FF6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4" w:rsidRPr="00323BFC" w:rsidRDefault="00FF6E74" w:rsidP="00FF6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4" w:rsidRPr="00323BFC" w:rsidRDefault="00150492" w:rsidP="00FF6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4" w:rsidRPr="00323BFC" w:rsidRDefault="00150492" w:rsidP="00FF6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4" w:rsidRPr="00323BFC" w:rsidRDefault="00150492" w:rsidP="00FF6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4" w:rsidRPr="00323BFC" w:rsidRDefault="00150492" w:rsidP="00FF6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  <w:r w:rsidR="0048361A"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7B41D4" w:rsidRPr="00323BFC" w:rsidTr="007B41D4">
        <w:trPr>
          <w:trHeight w:val="300"/>
          <w:jc w:val="center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4" w:rsidRPr="00323BFC" w:rsidRDefault="00FF6E74" w:rsidP="00FF6E74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  <w:p w:rsidR="00FF6E74" w:rsidRPr="00323BFC" w:rsidRDefault="00FF6E74" w:rsidP="00FF6E74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"ЛУКОЙЛ-Ростовэнерго":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4" w:rsidRPr="00323BFC" w:rsidRDefault="00FF6E74" w:rsidP="00FF6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4" w:rsidRPr="00323BFC" w:rsidRDefault="00FF6E74" w:rsidP="00FF6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4" w:rsidRPr="00323BFC" w:rsidRDefault="00FF6E74" w:rsidP="00FF6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4" w:rsidRPr="00323BFC" w:rsidRDefault="00FF6E74" w:rsidP="00FF6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141,97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4" w:rsidRPr="00323BFC" w:rsidRDefault="00FF6E74" w:rsidP="00FF6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4" w:rsidRPr="00323BFC" w:rsidRDefault="00FF6E74" w:rsidP="00FF6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4" w:rsidRPr="00323BFC" w:rsidRDefault="00150492" w:rsidP="00FF6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4" w:rsidRPr="00323BFC" w:rsidRDefault="00150492" w:rsidP="00FF6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4" w:rsidRPr="00323BFC" w:rsidRDefault="00150492" w:rsidP="00FF6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4" w:rsidRPr="00323BFC" w:rsidRDefault="00150492" w:rsidP="00FF6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26,44</w:t>
            </w:r>
          </w:p>
        </w:tc>
      </w:tr>
    </w:tbl>
    <w:p w:rsidR="00FF6E74" w:rsidRPr="00BE7DF0" w:rsidRDefault="00FF6E74" w:rsidP="00FF6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6E74" w:rsidRPr="00BE7DF0" w:rsidRDefault="00FF6E74" w:rsidP="00E8299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F0">
        <w:rPr>
          <w:rFonts w:ascii="Times New Roman" w:hAnsi="Times New Roman" w:cs="Times New Roman"/>
          <w:sz w:val="28"/>
          <w:szCs w:val="28"/>
        </w:rPr>
        <w:t>Абзац третий подпункта 2.4.7. пункта 2.4 изложить в следующей редакции:</w:t>
      </w:r>
    </w:p>
    <w:p w:rsidR="00FF6E74" w:rsidRPr="00BE7DF0" w:rsidRDefault="00FF6E74" w:rsidP="00E8299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F0">
        <w:rPr>
          <w:rFonts w:ascii="Times New Roman" w:hAnsi="Times New Roman" w:cs="Times New Roman"/>
          <w:sz w:val="28"/>
          <w:szCs w:val="28"/>
        </w:rPr>
        <w:t>«Анализ таблицы 2.4.14 позволяет сделать следующие выводы:</w:t>
      </w:r>
    </w:p>
    <w:p w:rsidR="00FF6E74" w:rsidRPr="00BE7DF0" w:rsidRDefault="00FF6E74" w:rsidP="00E8299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F0">
        <w:rPr>
          <w:rFonts w:ascii="Times New Roman" w:hAnsi="Times New Roman" w:cs="Times New Roman"/>
          <w:sz w:val="28"/>
          <w:szCs w:val="28"/>
        </w:rPr>
        <w:t xml:space="preserve">- на котельных </w:t>
      </w:r>
      <w:proofErr w:type="gramStart"/>
      <w:r w:rsidRPr="00BE7DF0">
        <w:rPr>
          <w:rFonts w:ascii="Times New Roman" w:hAnsi="Times New Roman" w:cs="Times New Roman"/>
          <w:sz w:val="28"/>
          <w:szCs w:val="28"/>
        </w:rPr>
        <w:t>Минеральная</w:t>
      </w:r>
      <w:proofErr w:type="gramEnd"/>
      <w:r w:rsidRPr="00BE7DF0">
        <w:rPr>
          <w:rFonts w:ascii="Times New Roman" w:hAnsi="Times New Roman" w:cs="Times New Roman"/>
          <w:sz w:val="28"/>
          <w:szCs w:val="28"/>
        </w:rPr>
        <w:t>, 25, Островского, 35, Замковая, 72 и Катыхина, 155 наблюдается дефицит тепловой мощности, вызванный недостаточной мощностью источника. Мероприятия по устранению дефицита мощности, необходимые для обеспечения темпа прироста тепловой нагрузки, приведены в Разделе 4 «Предложения по строительству, реконструкции и техническому перевооружению источников тепловой энергии». Соответствующие перспективные балансы тепловых мощностей источников и присоединенных нагрузок, отражающие изменения, возникшие после проведения данных мероприятий, представлены в Приложении 1 «Перспективные балансы тепловой мощности и тепловой нагрузки для рационального варианта развития системы теплоснабжения»;</w:t>
      </w:r>
    </w:p>
    <w:p w:rsidR="00FF6E74" w:rsidRDefault="00FF6E74" w:rsidP="00E8299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F0">
        <w:rPr>
          <w:rFonts w:ascii="Times New Roman" w:hAnsi="Times New Roman" w:cs="Times New Roman"/>
          <w:sz w:val="28"/>
          <w:szCs w:val="28"/>
        </w:rPr>
        <w:t>- суммарный резерв располагаем</w:t>
      </w:r>
      <w:r w:rsidR="00F16425" w:rsidRPr="00BE7DF0">
        <w:rPr>
          <w:rFonts w:ascii="Times New Roman" w:hAnsi="Times New Roman" w:cs="Times New Roman"/>
          <w:sz w:val="28"/>
          <w:szCs w:val="28"/>
        </w:rPr>
        <w:t xml:space="preserve">ой тепловой мощности составит </w:t>
      </w:r>
      <w:r w:rsidR="00A42595" w:rsidRPr="00BE7DF0">
        <w:rPr>
          <w:rFonts w:ascii="Times New Roman" w:hAnsi="Times New Roman" w:cs="Times New Roman"/>
          <w:sz w:val="28"/>
          <w:szCs w:val="28"/>
        </w:rPr>
        <w:t>77,185</w:t>
      </w:r>
      <w:r w:rsidRPr="00BE7DF0">
        <w:rPr>
          <w:rFonts w:ascii="Times New Roman" w:hAnsi="Times New Roman" w:cs="Times New Roman"/>
          <w:sz w:val="28"/>
          <w:szCs w:val="28"/>
        </w:rPr>
        <w:t xml:space="preserve"> Гкал/час. На источник</w:t>
      </w:r>
      <w:proofErr w:type="gramStart"/>
      <w:r w:rsidRPr="00BE7DF0">
        <w:rPr>
          <w:rFonts w:ascii="Times New Roman" w:hAnsi="Times New Roman" w:cs="Times New Roman"/>
          <w:sz w:val="28"/>
          <w:szCs w:val="28"/>
        </w:rPr>
        <w:t xml:space="preserve">и </w:t>
      </w:r>
      <w:r w:rsidR="00ED4E3E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ED4E3E">
        <w:rPr>
          <w:rFonts w:ascii="Times New Roman" w:hAnsi="Times New Roman" w:cs="Times New Roman"/>
          <w:sz w:val="28"/>
          <w:szCs w:val="28"/>
        </w:rPr>
        <w:t xml:space="preserve"> </w:t>
      </w:r>
      <w:r w:rsidRPr="00BE7DF0">
        <w:rPr>
          <w:rFonts w:ascii="Times New Roman" w:hAnsi="Times New Roman" w:cs="Times New Roman"/>
          <w:sz w:val="28"/>
          <w:szCs w:val="28"/>
        </w:rPr>
        <w:t>"</w:t>
      </w:r>
      <w:r w:rsidR="00ED4E3E">
        <w:rPr>
          <w:rFonts w:ascii="Times New Roman" w:hAnsi="Times New Roman" w:cs="Times New Roman"/>
          <w:sz w:val="28"/>
          <w:szCs w:val="28"/>
        </w:rPr>
        <w:t>Теплоэнерго Кисловодск</w:t>
      </w:r>
      <w:r w:rsidRPr="00BE7DF0">
        <w:rPr>
          <w:rFonts w:ascii="Times New Roman" w:hAnsi="Times New Roman" w:cs="Times New Roman"/>
          <w:sz w:val="28"/>
          <w:szCs w:val="28"/>
        </w:rPr>
        <w:t xml:space="preserve">" приходится 25,467 </w:t>
      </w:r>
      <w:r w:rsidRPr="00BE7DF0">
        <w:rPr>
          <w:rFonts w:ascii="Times New Roman" w:hAnsi="Times New Roman" w:cs="Times New Roman"/>
          <w:sz w:val="28"/>
          <w:szCs w:val="28"/>
        </w:rPr>
        <w:lastRenderedPageBreak/>
        <w:t xml:space="preserve">Гкал/час, на источники ООО "ЛУКОЙЛ - </w:t>
      </w:r>
      <w:r w:rsidR="00F16425" w:rsidRPr="00BE7DF0">
        <w:rPr>
          <w:rFonts w:ascii="Times New Roman" w:hAnsi="Times New Roman" w:cs="Times New Roman"/>
          <w:sz w:val="28"/>
          <w:szCs w:val="28"/>
        </w:rPr>
        <w:t>Ростовэнерго</w:t>
      </w:r>
      <w:r w:rsidRPr="00BE7DF0">
        <w:rPr>
          <w:rFonts w:ascii="Times New Roman" w:hAnsi="Times New Roman" w:cs="Times New Roman"/>
          <w:sz w:val="28"/>
          <w:szCs w:val="28"/>
        </w:rPr>
        <w:t xml:space="preserve">" </w:t>
      </w:r>
      <w:r w:rsidR="00816755" w:rsidRPr="00BE7DF0">
        <w:rPr>
          <w:rFonts w:ascii="Times New Roman" w:hAnsi="Times New Roman" w:cs="Times New Roman"/>
          <w:sz w:val="28"/>
          <w:szCs w:val="28"/>
        </w:rPr>
        <w:t>–</w:t>
      </w:r>
      <w:r w:rsidRPr="00BE7DF0">
        <w:rPr>
          <w:rFonts w:ascii="Times New Roman" w:hAnsi="Times New Roman" w:cs="Times New Roman"/>
          <w:sz w:val="28"/>
          <w:szCs w:val="28"/>
        </w:rPr>
        <w:t xml:space="preserve"> </w:t>
      </w:r>
      <w:r w:rsidR="00150492" w:rsidRPr="00BE7DF0">
        <w:rPr>
          <w:rFonts w:ascii="Times New Roman" w:hAnsi="Times New Roman" w:cs="Times New Roman"/>
          <w:sz w:val="28"/>
          <w:szCs w:val="28"/>
        </w:rPr>
        <w:t>37,91</w:t>
      </w:r>
      <w:r w:rsidRPr="00BE7DF0">
        <w:rPr>
          <w:rFonts w:ascii="Times New Roman" w:hAnsi="Times New Roman" w:cs="Times New Roman"/>
          <w:sz w:val="28"/>
          <w:szCs w:val="28"/>
        </w:rPr>
        <w:t xml:space="preserve"> Гкал/час, на новые источники теплоснабжения – 13,808 Гкал/час.</w:t>
      </w:r>
    </w:p>
    <w:p w:rsidR="009453C8" w:rsidRDefault="009453C8" w:rsidP="00E8299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3C8" w:rsidRDefault="009453C8" w:rsidP="00E8299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3C8" w:rsidRPr="00217A19" w:rsidRDefault="009453C8" w:rsidP="009453C8">
      <w:pPr>
        <w:pStyle w:val="2"/>
        <w:tabs>
          <w:tab w:val="left" w:pos="9214"/>
        </w:tabs>
        <w:spacing w:line="240" w:lineRule="exact"/>
        <w:ind w:left="-426" w:right="-2"/>
        <w:jc w:val="both"/>
        <w:rPr>
          <w:sz w:val="28"/>
          <w:szCs w:val="28"/>
        </w:rPr>
      </w:pPr>
      <w:r w:rsidRPr="00217A19">
        <w:rPr>
          <w:sz w:val="28"/>
          <w:szCs w:val="28"/>
        </w:rPr>
        <w:t>Начальник управления</w:t>
      </w:r>
    </w:p>
    <w:p w:rsidR="009453C8" w:rsidRPr="00217A19" w:rsidRDefault="009453C8" w:rsidP="009453C8">
      <w:pPr>
        <w:pStyle w:val="2"/>
        <w:tabs>
          <w:tab w:val="left" w:pos="9214"/>
        </w:tabs>
        <w:spacing w:line="240" w:lineRule="exact"/>
        <w:ind w:left="-426" w:right="-2"/>
        <w:jc w:val="both"/>
        <w:rPr>
          <w:sz w:val="28"/>
          <w:szCs w:val="28"/>
        </w:rPr>
      </w:pPr>
      <w:r w:rsidRPr="00217A19">
        <w:rPr>
          <w:sz w:val="28"/>
          <w:szCs w:val="28"/>
        </w:rPr>
        <w:t>городского хозяйства администрации</w:t>
      </w:r>
    </w:p>
    <w:p w:rsidR="009453C8" w:rsidRDefault="009453C8" w:rsidP="009453C8">
      <w:pPr>
        <w:pStyle w:val="2"/>
        <w:tabs>
          <w:tab w:val="left" w:pos="426"/>
        </w:tabs>
        <w:spacing w:line="240" w:lineRule="exact"/>
        <w:ind w:left="-426" w:right="-2"/>
        <w:jc w:val="both"/>
        <w:rPr>
          <w:sz w:val="28"/>
          <w:szCs w:val="28"/>
        </w:rPr>
      </w:pPr>
      <w:r w:rsidRPr="00217A19">
        <w:rPr>
          <w:sz w:val="28"/>
          <w:szCs w:val="28"/>
        </w:rPr>
        <w:t>города-курорта Кисловодска</w:t>
      </w:r>
      <w:r w:rsidR="004A18B8">
        <w:rPr>
          <w:sz w:val="28"/>
          <w:szCs w:val="28"/>
        </w:rPr>
        <w:tab/>
      </w:r>
      <w:r w:rsidR="004A18B8">
        <w:rPr>
          <w:sz w:val="28"/>
          <w:szCs w:val="28"/>
        </w:rPr>
        <w:tab/>
      </w:r>
      <w:r w:rsidR="004A18B8">
        <w:rPr>
          <w:sz w:val="28"/>
          <w:szCs w:val="28"/>
        </w:rPr>
        <w:tab/>
      </w:r>
      <w:r w:rsidR="004A18B8">
        <w:rPr>
          <w:sz w:val="28"/>
          <w:szCs w:val="28"/>
        </w:rPr>
        <w:tab/>
      </w:r>
      <w:r w:rsidR="004A18B8">
        <w:rPr>
          <w:sz w:val="28"/>
          <w:szCs w:val="28"/>
        </w:rPr>
        <w:tab/>
      </w:r>
      <w:r w:rsidR="004A18B8">
        <w:rPr>
          <w:sz w:val="28"/>
          <w:szCs w:val="28"/>
        </w:rPr>
        <w:tab/>
        <w:t xml:space="preserve">      М.Б. </w:t>
      </w:r>
      <w:proofErr w:type="spellStart"/>
      <w:r w:rsidR="004A18B8">
        <w:rPr>
          <w:sz w:val="28"/>
          <w:szCs w:val="28"/>
        </w:rPr>
        <w:t>Маркаров</w:t>
      </w:r>
      <w:proofErr w:type="spellEnd"/>
    </w:p>
    <w:p w:rsidR="009453C8" w:rsidRPr="00217A19" w:rsidRDefault="009453C8" w:rsidP="009453C8">
      <w:pPr>
        <w:pStyle w:val="2"/>
        <w:tabs>
          <w:tab w:val="left" w:pos="426"/>
        </w:tabs>
        <w:spacing w:line="240" w:lineRule="exact"/>
        <w:ind w:left="-426" w:right="-2"/>
        <w:jc w:val="both"/>
        <w:rPr>
          <w:sz w:val="28"/>
          <w:szCs w:val="28"/>
        </w:rPr>
      </w:pPr>
    </w:p>
    <w:p w:rsidR="009453C8" w:rsidRPr="00217A19" w:rsidRDefault="004A18B8" w:rsidP="009453C8">
      <w:pPr>
        <w:pStyle w:val="2"/>
        <w:tabs>
          <w:tab w:val="left" w:pos="426"/>
        </w:tabs>
        <w:spacing w:line="240" w:lineRule="exact"/>
        <w:ind w:left="-426" w:right="-2"/>
        <w:jc w:val="both"/>
        <w:rPr>
          <w:sz w:val="27"/>
          <w:szCs w:val="27"/>
        </w:rPr>
      </w:pPr>
      <w:r>
        <w:rPr>
          <w:sz w:val="27"/>
          <w:szCs w:val="27"/>
        </w:rPr>
        <w:t>Н</w:t>
      </w:r>
      <w:r w:rsidR="009453C8" w:rsidRPr="00217A19">
        <w:rPr>
          <w:sz w:val="27"/>
          <w:szCs w:val="27"/>
        </w:rPr>
        <w:t xml:space="preserve">ачальник </w:t>
      </w:r>
      <w:proofErr w:type="gramStart"/>
      <w:r w:rsidR="009453C8" w:rsidRPr="00217A19">
        <w:rPr>
          <w:sz w:val="27"/>
          <w:szCs w:val="27"/>
        </w:rPr>
        <w:t>правового</w:t>
      </w:r>
      <w:proofErr w:type="gramEnd"/>
    </w:p>
    <w:p w:rsidR="009453C8" w:rsidRPr="00217A19" w:rsidRDefault="009453C8" w:rsidP="009453C8">
      <w:pPr>
        <w:pStyle w:val="2"/>
        <w:tabs>
          <w:tab w:val="left" w:pos="426"/>
        </w:tabs>
        <w:spacing w:line="240" w:lineRule="exact"/>
        <w:ind w:left="-426" w:right="-2"/>
        <w:jc w:val="both"/>
        <w:rPr>
          <w:sz w:val="27"/>
          <w:szCs w:val="27"/>
        </w:rPr>
      </w:pPr>
      <w:r w:rsidRPr="00217A19">
        <w:rPr>
          <w:sz w:val="27"/>
          <w:szCs w:val="27"/>
        </w:rPr>
        <w:t xml:space="preserve">управления администрации </w:t>
      </w:r>
    </w:p>
    <w:p w:rsidR="009453C8" w:rsidRPr="00217A19" w:rsidRDefault="009453C8" w:rsidP="009453C8">
      <w:pPr>
        <w:pStyle w:val="2"/>
        <w:tabs>
          <w:tab w:val="left" w:pos="426"/>
        </w:tabs>
        <w:spacing w:line="240" w:lineRule="exact"/>
        <w:ind w:left="-426" w:right="-2"/>
        <w:jc w:val="both"/>
        <w:rPr>
          <w:sz w:val="27"/>
          <w:szCs w:val="27"/>
        </w:rPr>
      </w:pPr>
      <w:r w:rsidRPr="00217A19">
        <w:rPr>
          <w:sz w:val="27"/>
          <w:szCs w:val="27"/>
        </w:rPr>
        <w:t>города-курорта Кисловодска</w:t>
      </w:r>
      <w:r w:rsidRPr="00217A19">
        <w:rPr>
          <w:sz w:val="27"/>
          <w:szCs w:val="27"/>
        </w:rPr>
        <w:tab/>
      </w:r>
      <w:r w:rsidRPr="00217A19">
        <w:rPr>
          <w:sz w:val="27"/>
          <w:szCs w:val="27"/>
        </w:rPr>
        <w:tab/>
      </w:r>
      <w:r w:rsidRPr="00217A19">
        <w:rPr>
          <w:sz w:val="27"/>
          <w:szCs w:val="27"/>
        </w:rPr>
        <w:tab/>
      </w:r>
      <w:r w:rsidRPr="00217A19">
        <w:rPr>
          <w:sz w:val="27"/>
          <w:szCs w:val="27"/>
        </w:rPr>
        <w:tab/>
      </w:r>
      <w:r w:rsidRPr="00217A19">
        <w:rPr>
          <w:sz w:val="27"/>
          <w:szCs w:val="27"/>
        </w:rPr>
        <w:tab/>
        <w:t xml:space="preserve">         О.С. Кавалеристова</w:t>
      </w:r>
    </w:p>
    <w:p w:rsidR="009453C8" w:rsidRPr="00217A19" w:rsidRDefault="009453C8" w:rsidP="009453C8">
      <w:pPr>
        <w:pStyle w:val="2"/>
        <w:tabs>
          <w:tab w:val="left" w:pos="426"/>
        </w:tabs>
        <w:spacing w:line="240" w:lineRule="exact"/>
        <w:ind w:left="-426" w:right="-2"/>
        <w:jc w:val="both"/>
        <w:rPr>
          <w:sz w:val="28"/>
          <w:szCs w:val="28"/>
        </w:rPr>
      </w:pPr>
    </w:p>
    <w:p w:rsidR="009453C8" w:rsidRPr="00217A19" w:rsidRDefault="009453C8" w:rsidP="009453C8">
      <w:pPr>
        <w:pStyle w:val="2"/>
        <w:tabs>
          <w:tab w:val="left" w:pos="9214"/>
        </w:tabs>
        <w:spacing w:line="240" w:lineRule="exact"/>
        <w:ind w:left="-426" w:right="-2"/>
        <w:rPr>
          <w:sz w:val="28"/>
        </w:rPr>
      </w:pPr>
      <w:r w:rsidRPr="00217A19">
        <w:rPr>
          <w:sz w:val="28"/>
        </w:rPr>
        <w:t>Управляющий делами</w:t>
      </w:r>
    </w:p>
    <w:p w:rsidR="009453C8" w:rsidRPr="00217A19" w:rsidRDefault="009453C8" w:rsidP="009453C8">
      <w:pPr>
        <w:pStyle w:val="2"/>
        <w:tabs>
          <w:tab w:val="left" w:pos="9214"/>
        </w:tabs>
        <w:spacing w:line="240" w:lineRule="exact"/>
        <w:ind w:left="-426" w:right="-2"/>
        <w:rPr>
          <w:sz w:val="28"/>
        </w:rPr>
      </w:pPr>
      <w:r w:rsidRPr="00217A19">
        <w:rPr>
          <w:sz w:val="28"/>
        </w:rPr>
        <w:t>администрации города-</w:t>
      </w:r>
    </w:p>
    <w:p w:rsidR="009453C8" w:rsidRPr="00217A19" w:rsidRDefault="009453C8" w:rsidP="009453C8">
      <w:pPr>
        <w:tabs>
          <w:tab w:val="left" w:pos="709"/>
        </w:tabs>
        <w:spacing w:after="0" w:line="240" w:lineRule="exact"/>
        <w:ind w:left="-426" w:right="-2"/>
        <w:rPr>
          <w:rFonts w:ascii="Times New Roman" w:hAnsi="Times New Roman"/>
          <w:sz w:val="28"/>
        </w:rPr>
      </w:pPr>
      <w:r w:rsidRPr="00217A19">
        <w:rPr>
          <w:rFonts w:ascii="Times New Roman" w:hAnsi="Times New Roman"/>
          <w:sz w:val="28"/>
        </w:rPr>
        <w:t>курорта Кисловодска</w:t>
      </w:r>
      <w:r w:rsidRPr="00217A19">
        <w:rPr>
          <w:rFonts w:ascii="Times New Roman" w:hAnsi="Times New Roman"/>
          <w:sz w:val="28"/>
        </w:rPr>
        <w:tab/>
      </w:r>
      <w:r w:rsidRPr="00217A19">
        <w:rPr>
          <w:rFonts w:ascii="Times New Roman" w:hAnsi="Times New Roman"/>
          <w:sz w:val="28"/>
        </w:rPr>
        <w:tab/>
      </w:r>
      <w:r w:rsidRPr="00217A19">
        <w:rPr>
          <w:rFonts w:ascii="Times New Roman" w:hAnsi="Times New Roman"/>
          <w:sz w:val="28"/>
        </w:rPr>
        <w:tab/>
      </w:r>
      <w:r w:rsidRPr="00217A19">
        <w:rPr>
          <w:rFonts w:ascii="Times New Roman" w:hAnsi="Times New Roman"/>
          <w:sz w:val="28"/>
        </w:rPr>
        <w:tab/>
      </w:r>
      <w:r w:rsidRPr="00217A19">
        <w:rPr>
          <w:rFonts w:ascii="Times New Roman" w:hAnsi="Times New Roman"/>
          <w:sz w:val="28"/>
        </w:rPr>
        <w:tab/>
      </w:r>
      <w:r w:rsidRPr="00217A19">
        <w:rPr>
          <w:rFonts w:ascii="Times New Roman" w:hAnsi="Times New Roman"/>
          <w:sz w:val="28"/>
        </w:rPr>
        <w:tab/>
      </w:r>
      <w:r w:rsidRPr="00217A19">
        <w:rPr>
          <w:rFonts w:ascii="Times New Roman" w:hAnsi="Times New Roman"/>
          <w:sz w:val="28"/>
        </w:rPr>
        <w:tab/>
      </w:r>
      <w:r w:rsidRPr="00217A19">
        <w:rPr>
          <w:rFonts w:ascii="Times New Roman" w:hAnsi="Times New Roman"/>
          <w:sz w:val="28"/>
        </w:rPr>
        <w:tab/>
        <w:t>Г.Л. Рубцова</w:t>
      </w:r>
    </w:p>
    <w:p w:rsidR="009453C8" w:rsidRPr="00217A19" w:rsidRDefault="009453C8" w:rsidP="009453C8">
      <w:pPr>
        <w:tabs>
          <w:tab w:val="left" w:pos="709"/>
        </w:tabs>
        <w:spacing w:after="0" w:line="240" w:lineRule="auto"/>
        <w:ind w:left="-426" w:right="-2"/>
        <w:rPr>
          <w:rFonts w:ascii="Times New Roman" w:hAnsi="Times New Roman"/>
          <w:sz w:val="28"/>
        </w:rPr>
      </w:pPr>
    </w:p>
    <w:p w:rsidR="009453C8" w:rsidRPr="00217A19" w:rsidRDefault="009453C8" w:rsidP="009453C8">
      <w:pPr>
        <w:tabs>
          <w:tab w:val="left" w:pos="709"/>
        </w:tabs>
        <w:spacing w:after="0" w:line="240" w:lineRule="auto"/>
        <w:ind w:left="-426" w:right="-2"/>
        <w:rPr>
          <w:rFonts w:ascii="Times New Roman" w:hAnsi="Times New Roman"/>
          <w:sz w:val="28"/>
        </w:rPr>
      </w:pPr>
    </w:p>
    <w:p w:rsidR="009453C8" w:rsidRPr="00217A19" w:rsidRDefault="009453C8" w:rsidP="009453C8">
      <w:pPr>
        <w:pStyle w:val="2"/>
        <w:tabs>
          <w:tab w:val="left" w:pos="426"/>
        </w:tabs>
        <w:spacing w:line="240" w:lineRule="exact"/>
        <w:ind w:left="-426" w:right="-2"/>
        <w:jc w:val="both"/>
        <w:rPr>
          <w:sz w:val="28"/>
          <w:szCs w:val="28"/>
        </w:rPr>
      </w:pPr>
    </w:p>
    <w:p w:rsidR="009453C8" w:rsidRPr="00BE7DF0" w:rsidRDefault="009453C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53C8" w:rsidRPr="00BE7DF0" w:rsidSect="00980888">
      <w:headerReference w:type="default" r:id="rId8"/>
      <w:pgSz w:w="11906" w:h="16838"/>
      <w:pgMar w:top="851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888" w:rsidRDefault="00980888" w:rsidP="00980888">
      <w:pPr>
        <w:spacing w:after="0" w:line="240" w:lineRule="auto"/>
      </w:pPr>
      <w:r>
        <w:separator/>
      </w:r>
    </w:p>
  </w:endnote>
  <w:endnote w:type="continuationSeparator" w:id="0">
    <w:p w:rsidR="00980888" w:rsidRDefault="00980888" w:rsidP="0098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888" w:rsidRDefault="00980888" w:rsidP="00980888">
      <w:pPr>
        <w:spacing w:after="0" w:line="240" w:lineRule="auto"/>
      </w:pPr>
      <w:r>
        <w:separator/>
      </w:r>
    </w:p>
  </w:footnote>
  <w:footnote w:type="continuationSeparator" w:id="0">
    <w:p w:rsidR="00980888" w:rsidRDefault="00980888" w:rsidP="00980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432220"/>
      <w:docPartObj>
        <w:docPartGallery w:val="Page Numbers (Top of Page)"/>
        <w:docPartUnique/>
      </w:docPartObj>
    </w:sdtPr>
    <w:sdtContent>
      <w:p w:rsidR="00980888" w:rsidRDefault="009808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336">
          <w:rPr>
            <w:noProof/>
          </w:rPr>
          <w:t>3</w:t>
        </w:r>
        <w:r>
          <w:fldChar w:fldCharType="end"/>
        </w:r>
      </w:p>
    </w:sdtContent>
  </w:sdt>
  <w:p w:rsidR="00980888" w:rsidRDefault="0098088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239AC"/>
    <w:multiLevelType w:val="hybridMultilevel"/>
    <w:tmpl w:val="D8828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27"/>
    <w:rsid w:val="00073227"/>
    <w:rsid w:val="000C4747"/>
    <w:rsid w:val="00150492"/>
    <w:rsid w:val="002024F8"/>
    <w:rsid w:val="00211B39"/>
    <w:rsid w:val="00323BFC"/>
    <w:rsid w:val="003C1665"/>
    <w:rsid w:val="0048361A"/>
    <w:rsid w:val="004A18B8"/>
    <w:rsid w:val="006764F0"/>
    <w:rsid w:val="00682336"/>
    <w:rsid w:val="00685F26"/>
    <w:rsid w:val="00736B44"/>
    <w:rsid w:val="00755F62"/>
    <w:rsid w:val="007B41D4"/>
    <w:rsid w:val="008157BC"/>
    <w:rsid w:val="00816755"/>
    <w:rsid w:val="00852CE6"/>
    <w:rsid w:val="008E2E29"/>
    <w:rsid w:val="009453C8"/>
    <w:rsid w:val="00960337"/>
    <w:rsid w:val="00980888"/>
    <w:rsid w:val="00A42595"/>
    <w:rsid w:val="00B54B8C"/>
    <w:rsid w:val="00B74AF6"/>
    <w:rsid w:val="00BE7DF0"/>
    <w:rsid w:val="00C33E2B"/>
    <w:rsid w:val="00C43A3D"/>
    <w:rsid w:val="00DF6767"/>
    <w:rsid w:val="00E203D5"/>
    <w:rsid w:val="00E30F20"/>
    <w:rsid w:val="00E82991"/>
    <w:rsid w:val="00ED4E3E"/>
    <w:rsid w:val="00EF6EC3"/>
    <w:rsid w:val="00F16425"/>
    <w:rsid w:val="00FB1507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0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049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0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0888"/>
  </w:style>
  <w:style w:type="paragraph" w:styleId="a8">
    <w:name w:val="footer"/>
    <w:basedOn w:val="a"/>
    <w:link w:val="a9"/>
    <w:uiPriority w:val="99"/>
    <w:unhideWhenUsed/>
    <w:rsid w:val="00980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0888"/>
  </w:style>
  <w:style w:type="paragraph" w:customStyle="1" w:styleId="2">
    <w:name w:val="Обычный2"/>
    <w:rsid w:val="009453C8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0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049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0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0888"/>
  </w:style>
  <w:style w:type="paragraph" w:styleId="a8">
    <w:name w:val="footer"/>
    <w:basedOn w:val="a"/>
    <w:link w:val="a9"/>
    <w:uiPriority w:val="99"/>
    <w:unhideWhenUsed/>
    <w:rsid w:val="00980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0888"/>
  </w:style>
  <w:style w:type="paragraph" w:customStyle="1" w:styleId="2">
    <w:name w:val="Обычный2"/>
    <w:rsid w:val="009453C8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Плендуков Денис Андреевич</dc:creator>
  <cp:keywords/>
  <dc:description/>
  <cp:lastModifiedBy>User</cp:lastModifiedBy>
  <cp:revision>6</cp:revision>
  <cp:lastPrinted>2023-04-14T14:52:00Z</cp:lastPrinted>
  <dcterms:created xsi:type="dcterms:W3CDTF">2023-04-12T12:53:00Z</dcterms:created>
  <dcterms:modified xsi:type="dcterms:W3CDTF">2023-04-14T16:47:00Z</dcterms:modified>
</cp:coreProperties>
</file>