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A72BF" w14:textId="77777777" w:rsidR="00000000" w:rsidRDefault="00D96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 признании претендентов участниками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23000020560000000003, лот №4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 w14:paraId="1BB14661" w14:textId="7777777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54F0BC30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Кисловодск город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32705D1F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«17» ноября 2023г.</w:t>
            </w:r>
          </w:p>
        </w:tc>
      </w:tr>
    </w:tbl>
    <w:p w14:paraId="7AE5C217" w14:textId="77777777" w:rsidR="00000000" w:rsidRDefault="00D96F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ГОРОДА-КУРОРТА КИСЛОВОДСКА</w:t>
      </w:r>
    </w:p>
    <w:p w14:paraId="5B53D7CD" w14:textId="77777777" w:rsidR="00000000" w:rsidRDefault="00D96F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Открытый аукцион в эл</w:t>
      </w:r>
      <w:r>
        <w:rPr>
          <w:rFonts w:ascii="Times New Roman" w:hAnsi="Times New Roman" w:cs="Times New Roman"/>
          <w:sz w:val="24"/>
          <w:szCs w:val="24"/>
        </w:rPr>
        <w:t>ектронной форме на право заключения договоров на осуществление торговой деятельности в нестационарных торговых объектах – модульных павильонах, являющихся движимым имуществом, закрепленных на праве оперативного управления за администрацией города-курорта К</w:t>
      </w:r>
      <w:r>
        <w:rPr>
          <w:rFonts w:ascii="Times New Roman" w:hAnsi="Times New Roman" w:cs="Times New Roman"/>
          <w:sz w:val="24"/>
          <w:szCs w:val="24"/>
        </w:rPr>
        <w:t>исловодска, расположенных по адресу: г. Кисловодск, в районе 3 км трассы Кисловодск - Карачаевск (район «Кольцо-горы»)</w:t>
      </w:r>
    </w:p>
    <w:p w14:paraId="3A8ABF98" w14:textId="77777777" w:rsidR="00000000" w:rsidRDefault="00D96F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308 400 RUB</w:t>
      </w:r>
    </w:p>
    <w:p w14:paraId="77E5082D" w14:textId="77777777" w:rsidR="00000000" w:rsidRDefault="00D96F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3. Извещение о проведении настоящей процедуры и документация были размещены «26» октября 2023 го</w:t>
      </w:r>
      <w:r>
        <w:rPr>
          <w:rFonts w:ascii="Times New Roman" w:hAnsi="Times New Roman" w:cs="Times New Roman"/>
          <w:sz w:val="24"/>
          <w:szCs w:val="24"/>
        </w:rPr>
        <w:t xml:space="preserve">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28779E03" w14:textId="77777777" w:rsidR="00000000" w:rsidRDefault="00D96F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(аукционной комиссии по проведению открытого элек</w:t>
      </w:r>
      <w:r>
        <w:rPr>
          <w:rFonts w:ascii="Times New Roman" w:hAnsi="Times New Roman" w:cs="Times New Roman"/>
          <w:sz w:val="24"/>
          <w:szCs w:val="24"/>
        </w:rPr>
        <w:t>тронного аукциона на право заключения договоров на осуществление торговой деятельности, в нестационарных торговых объектах – модульных павильонах, являющихся движимым имуществом, закреплённых на праве оперативного управления за администрацией города-курорт</w:t>
      </w:r>
      <w:r>
        <w:rPr>
          <w:rFonts w:ascii="Times New Roman" w:hAnsi="Times New Roman" w:cs="Times New Roman"/>
          <w:sz w:val="24"/>
          <w:szCs w:val="24"/>
        </w:rPr>
        <w:t xml:space="preserve">а Кисловодска), о признании претендентов участниками аукциона присутствовали: </w:t>
      </w:r>
      <w:r>
        <w:rPr>
          <w:rFonts w:ascii="Times New Roman" w:hAnsi="Times New Roman" w:cs="Times New Roman"/>
          <w:sz w:val="24"/>
          <w:szCs w:val="24"/>
        </w:rPr>
        <w:br/>
        <w:t xml:space="preserve">Председатель комиссии: Серёдкина Татьяна Станиславовна </w:t>
      </w:r>
      <w:r>
        <w:rPr>
          <w:rFonts w:ascii="Times New Roman" w:hAnsi="Times New Roman" w:cs="Times New Roman"/>
          <w:sz w:val="24"/>
          <w:szCs w:val="24"/>
        </w:rPr>
        <w:br/>
        <w:t xml:space="preserve">Член комиссии: Кавалеристова Оксана Сергеевна </w:t>
      </w:r>
      <w:r>
        <w:rPr>
          <w:rFonts w:ascii="Times New Roman" w:hAnsi="Times New Roman" w:cs="Times New Roman"/>
          <w:sz w:val="24"/>
          <w:szCs w:val="24"/>
        </w:rPr>
        <w:br/>
        <w:t xml:space="preserve">Член комиссии: Писарев Юрий Александрович </w:t>
      </w:r>
      <w:r>
        <w:rPr>
          <w:rFonts w:ascii="Times New Roman" w:hAnsi="Times New Roman" w:cs="Times New Roman"/>
          <w:sz w:val="24"/>
          <w:szCs w:val="24"/>
        </w:rPr>
        <w:br/>
        <w:t xml:space="preserve">Член комиссии: Чубарина Тамара </w:t>
      </w:r>
      <w:r>
        <w:rPr>
          <w:rFonts w:ascii="Times New Roman" w:hAnsi="Times New Roman" w:cs="Times New Roman"/>
          <w:sz w:val="24"/>
          <w:szCs w:val="24"/>
        </w:rPr>
        <w:t xml:space="preserve">Николаеван </w:t>
      </w:r>
      <w:r>
        <w:rPr>
          <w:rFonts w:ascii="Times New Roman" w:hAnsi="Times New Roman" w:cs="Times New Roman"/>
          <w:sz w:val="24"/>
          <w:szCs w:val="24"/>
        </w:rPr>
        <w:br/>
        <w:t xml:space="preserve">Член комиссии: Каитова Асият Аслановна </w:t>
      </w:r>
      <w:r>
        <w:rPr>
          <w:rFonts w:ascii="Times New Roman" w:hAnsi="Times New Roman" w:cs="Times New Roman"/>
          <w:sz w:val="24"/>
          <w:szCs w:val="24"/>
        </w:rPr>
        <w:br/>
        <w:t>Секретарь комиссии: Петренко Игорь Юрьевич</w:t>
      </w:r>
    </w:p>
    <w:p w14:paraId="0FF58FB7" w14:textId="77777777" w:rsidR="00000000" w:rsidRDefault="00D96F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По окончании срока подачи заявок до 17 часов 00 минут (время московское) «15» ноября 2023 года было подано 3 заявки от претендентов, с порядковыми номерами: 1</w:t>
      </w:r>
      <w:r>
        <w:rPr>
          <w:rFonts w:ascii="Times New Roman" w:hAnsi="Times New Roman" w:cs="Times New Roman"/>
          <w:sz w:val="24"/>
          <w:szCs w:val="24"/>
        </w:rPr>
        <w:t>26078, 169304, 888628.</w:t>
      </w:r>
    </w:p>
    <w:p w14:paraId="5A9722EA" w14:textId="77777777" w:rsidR="00000000" w:rsidRDefault="00D96F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Комиссия рассмотрела заявки на участие в процедуре </w:t>
      </w:r>
      <w:r>
        <w:rPr>
          <w:rFonts w:ascii="Times New Roman" w:hAnsi="Times New Roman" w:cs="Times New Roman"/>
          <w:b/>
          <w:bCs/>
          <w:sz w:val="24"/>
          <w:szCs w:val="24"/>
        </w:rPr>
        <w:t>23000020560000000003, лот №4</w:t>
      </w:r>
      <w:r>
        <w:rPr>
          <w:rFonts w:ascii="Times New Roman" w:hAnsi="Times New Roman" w:cs="Times New Roman"/>
          <w:sz w:val="24"/>
          <w:szCs w:val="24"/>
        </w:rPr>
        <w:t xml:space="preserve"> и приняла решение:</w:t>
      </w:r>
    </w:p>
    <w:p w14:paraId="73235720" w14:textId="77777777" w:rsidR="00000000" w:rsidRDefault="00D96F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2608"/>
      </w:tblGrid>
      <w:tr w:rsidR="00000000" w14:paraId="7DE9C1A9" w14:textId="7777777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6AF3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BDB9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4D0E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ECD3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3338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B9A4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000000" w14:paraId="2CA87506" w14:textId="7777777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5E9E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8E5F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2023-11-17 11:08:57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841E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2FD1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Буянов Никита Вадимович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3241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AC78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 w14:paraId="3311EF98" w14:textId="7777777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43B7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A9D5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2023-11-17 11:08:57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2EDE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AFFF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ГРАНИЧЕННОЙ ОТВЕТСТВЕННОСТЬЮ "БИЗНЕС КАПИТАЛ"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B011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5244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 w14:paraId="6C985B0C" w14:textId="7777777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5B7B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5F8A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2023-11-17 11:08:57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1384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888628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7563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ГАДЖИЛОМАРОВ УЗЕР МАГОМЕДОВИЧ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26EB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B194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требованиям документации</w:t>
            </w:r>
          </w:p>
        </w:tc>
      </w:tr>
    </w:tbl>
    <w:p w14:paraId="2BE9C4DC" w14:textId="77777777" w:rsidR="00000000" w:rsidRDefault="00D96F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000000" w14:paraId="73389674" w14:textId="77777777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FC2C" w14:textId="77777777" w:rsidR="00000000" w:rsidRDefault="00D96F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EC12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№126078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17FA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№169304</w:t>
            </w:r>
          </w:p>
        </w:tc>
      </w:tr>
      <w:tr w:rsidR="00000000" w14:paraId="49528768" w14:textId="77777777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C8AA" w14:textId="77777777" w:rsidR="00000000" w:rsidRDefault="00D96F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0A96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D464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C723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5624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000000" w14:paraId="571C9105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82EF" w14:textId="77777777" w:rsidR="00000000" w:rsidRDefault="00D96F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Серёдкина Татьяна Станис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0914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20A6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7F15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2F5A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 w14:paraId="3AA25E3E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5A6F" w14:textId="77777777" w:rsidR="00000000" w:rsidRDefault="00D96F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Кавалеристова Оксана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4A90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4211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5228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830D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 w14:paraId="6C1372C6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462C" w14:textId="77777777" w:rsidR="00000000" w:rsidRDefault="00D96F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 Юрий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AAB3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6F05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E311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CB43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твует требованиям документации</w:t>
            </w:r>
          </w:p>
        </w:tc>
      </w:tr>
      <w:tr w:rsidR="00000000" w14:paraId="06DC73F6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00ED" w14:textId="77777777" w:rsidR="00000000" w:rsidRDefault="00D96F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Чубарина Тамара Николаеван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6CA0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F884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90E1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F908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 w14:paraId="2617C77B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65DB" w14:textId="77777777" w:rsidR="00000000" w:rsidRDefault="00D96F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Каитова Асият Аслановна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52F5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5706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48BD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400B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 w14:paraId="6FC18419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7938" w14:textId="77777777" w:rsidR="00000000" w:rsidRDefault="00D96F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Игорь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5AC0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1F8A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B5EA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C879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 w14:paraId="405788EC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B17C" w14:textId="77777777" w:rsidR="00000000" w:rsidRDefault="00D96F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CC60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28C2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0000" w14:paraId="478C9673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95AE" w14:textId="77777777" w:rsidR="00000000" w:rsidRDefault="00D96F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2D25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C4DF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0000" w14:paraId="47AD5D93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81EE" w14:textId="77777777" w:rsidR="00000000" w:rsidRDefault="00D96F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8497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7BE2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0EBAD63" w14:textId="77777777" w:rsidR="00000000" w:rsidRDefault="00D96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000000" w14:paraId="1B672754" w14:textId="77777777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98C3" w14:textId="77777777" w:rsidR="00000000" w:rsidRDefault="00D96F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5CF6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№888628</w:t>
            </w:r>
          </w:p>
        </w:tc>
      </w:tr>
      <w:tr w:rsidR="00000000" w14:paraId="6460A556" w14:textId="77777777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92D0" w14:textId="77777777" w:rsidR="00000000" w:rsidRDefault="00D96F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1278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8ECA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000000" w14:paraId="1A9FD702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B8CB" w14:textId="77777777" w:rsidR="00000000" w:rsidRDefault="00D96F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Серёдкина Татьяна Станиславовна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3AD0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E2BB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документов претендента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документации</w:t>
            </w:r>
          </w:p>
        </w:tc>
      </w:tr>
      <w:tr w:rsidR="00000000" w14:paraId="62A793A2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2E9D" w14:textId="77777777" w:rsidR="00000000" w:rsidRDefault="00D96F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Кавалеристова Оксана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EA11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6E64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 w14:paraId="4F9A5262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90DF" w14:textId="77777777" w:rsidR="00000000" w:rsidRDefault="00D96F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 Юрий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9A18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77D1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00000" w14:paraId="4C591C38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620D" w14:textId="77777777" w:rsidR="00000000" w:rsidRDefault="00D96F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Чубарина Тамара Николаеван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6E81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2659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 w14:paraId="20B0DF97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5BCD" w14:textId="77777777" w:rsidR="00000000" w:rsidRDefault="00D96F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Каитова Асият Аслановна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7794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33C6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 w14:paraId="6347B306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6139" w14:textId="77777777" w:rsidR="00000000" w:rsidRDefault="00D96F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Игорь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987B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792E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кументов претендента соответствует требованиям документации</w:t>
            </w:r>
          </w:p>
        </w:tc>
      </w:tr>
      <w:tr w:rsidR="00000000" w14:paraId="4CFAB3EF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DACD" w14:textId="77777777" w:rsidR="00000000" w:rsidRDefault="00D96F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BA58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0000" w14:paraId="54AC49D3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BC4E" w14:textId="77777777" w:rsidR="00000000" w:rsidRDefault="00D96F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C611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0000" w14:paraId="4DEF642D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00B6" w14:textId="77777777" w:rsidR="00000000" w:rsidRDefault="00D96F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36E3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3E2F7A6" w14:textId="77777777" w:rsidR="00000000" w:rsidRDefault="00D96F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7. Настоящий протокол о признании претендентов участниками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 w14:paraId="6B44B7E8" w14:textId="77777777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38B52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000000" w14:paraId="44679BB7" w14:textId="7777777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0276E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59363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3EA12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/Серёдкина Татьяна Станиславовна/</w:t>
            </w:r>
          </w:p>
        </w:tc>
      </w:tr>
      <w:tr w:rsidR="00000000" w14:paraId="539E5292" w14:textId="7777777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D99E4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59492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18F96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/Кавалеристова Оксана Сергеевна/</w:t>
            </w:r>
          </w:p>
        </w:tc>
      </w:tr>
      <w:tr w:rsidR="00000000" w14:paraId="02A0CF51" w14:textId="7777777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28626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15B36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506C0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/Писарев Юрий Александрович/</w:t>
            </w:r>
          </w:p>
        </w:tc>
      </w:tr>
      <w:tr w:rsidR="00000000" w14:paraId="3A9C99A1" w14:textId="7777777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E088D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AF6EB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F834A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/Чубарина Тамара Николаеван/</w:t>
            </w:r>
          </w:p>
        </w:tc>
      </w:tr>
      <w:tr w:rsidR="00000000" w14:paraId="50839CEC" w14:textId="7777777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E96F9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28DFF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E4AAC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/Каитова Асият Аслановна/</w:t>
            </w:r>
          </w:p>
        </w:tc>
      </w:tr>
      <w:tr w:rsidR="00000000" w14:paraId="320BC187" w14:textId="7777777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7EDE9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EFE3A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BD735" w14:textId="77777777" w:rsidR="00000000" w:rsidRDefault="00D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/Петренко Игорь Юрьевич/</w:t>
            </w:r>
          </w:p>
        </w:tc>
      </w:tr>
    </w:tbl>
    <w:p w14:paraId="080C3781" w14:textId="77777777" w:rsidR="00D96F08" w:rsidRDefault="00D96F08"/>
    <w:sectPr w:rsidR="00D96F08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E9"/>
    <w:rsid w:val="004F6DE9"/>
    <w:rsid w:val="00D9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7A971F"/>
  <w14:defaultImageDpi w14:val="0"/>
  <w15:docId w15:val="{EED3B975-5CDF-41EB-9709-C8235EAE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Идель</cp:lastModifiedBy>
  <cp:revision>2</cp:revision>
  <dcterms:created xsi:type="dcterms:W3CDTF">2024-07-01T07:57:00Z</dcterms:created>
  <dcterms:modified xsi:type="dcterms:W3CDTF">2024-07-01T07:57:00Z</dcterms:modified>
</cp:coreProperties>
</file>