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C8C577" w14:textId="3231539D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654886">
        <w:rPr>
          <w:noProof/>
          <w:sz w:val="20"/>
          <w:lang w:val="ru-RU" w:eastAsia="ru-RU"/>
        </w:rPr>
        <w:drawing>
          <wp:inline distT="0" distB="0" distL="0" distR="0" wp14:anchorId="326CBA40" wp14:editId="414C965D">
            <wp:extent cx="55245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4F34" w14:textId="77777777" w:rsidR="00F83723" w:rsidRDefault="00F83723" w:rsidP="00F83723">
      <w:pPr>
        <w:pStyle w:val="ad"/>
        <w:widowControl/>
        <w:rPr>
          <w:lang w:val="ru-RU"/>
        </w:rPr>
      </w:pPr>
    </w:p>
    <w:p w14:paraId="23876A2A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D0092D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3A0F1EAC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1188605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54DA7057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14:paraId="5B14A3A1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41D63227" w14:textId="2EB80529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804671">
        <w:rPr>
          <w:sz w:val="28"/>
          <w:szCs w:val="28"/>
        </w:rPr>
        <w:t>26</w:t>
      </w:r>
      <w:r w:rsidRPr="00727CFA">
        <w:rPr>
          <w:sz w:val="28"/>
          <w:szCs w:val="28"/>
        </w:rPr>
        <w:t>»</w:t>
      </w:r>
      <w:r w:rsidR="00804671">
        <w:rPr>
          <w:sz w:val="28"/>
          <w:szCs w:val="28"/>
        </w:rPr>
        <w:t xml:space="preserve"> апреля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4671">
        <w:rPr>
          <w:sz w:val="28"/>
          <w:szCs w:val="28"/>
        </w:rPr>
        <w:t xml:space="preserve">         </w:t>
      </w:r>
      <w:r>
        <w:rPr>
          <w:sz w:val="28"/>
          <w:szCs w:val="28"/>
        </w:rPr>
        <w:t>город-курорт Кисловодск                   №</w:t>
      </w:r>
      <w:r w:rsidR="00575DBF">
        <w:rPr>
          <w:sz w:val="28"/>
          <w:szCs w:val="28"/>
        </w:rPr>
        <w:t xml:space="preserve"> </w:t>
      </w:r>
      <w:r w:rsidR="00804671">
        <w:rPr>
          <w:sz w:val="28"/>
          <w:szCs w:val="28"/>
        </w:rPr>
        <w:t>35-623</w:t>
      </w:r>
    </w:p>
    <w:p w14:paraId="514ED3C4" w14:textId="77777777" w:rsidR="00F7560E" w:rsidRDefault="00F7560E" w:rsidP="00F7560E">
      <w:pPr>
        <w:jc w:val="both"/>
        <w:rPr>
          <w:sz w:val="28"/>
          <w:szCs w:val="28"/>
        </w:rPr>
      </w:pPr>
    </w:p>
    <w:p w14:paraId="581ED8A0" w14:textId="79C5D9C7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Думы города-курорта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3269447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0B74A157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145E2FBE" w14:textId="7DA246EF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</w:t>
      </w:r>
      <w:r w:rsidR="00625FD6">
        <w:rPr>
          <w:sz w:val="28"/>
          <w:szCs w:val="28"/>
          <w:lang w:val="ru-RU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C5A5B25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31679374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6D908A1A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5D0EF3CA" w14:textId="443FEB07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решение Думы города-курорта Кисловодска от 21.12.2022  №110-622 «О бюджете города-курорта Кисловодска на 2023 год и плановый период 2024 и 2025 годов» (с изменениями, внесенными решениями Думы города-курорта Кисловодска от 25.01.2023 №01-623, от 03.02.2023 № </w:t>
      </w:r>
      <w:r w:rsidR="007A766E">
        <w:rPr>
          <w:sz w:val="28"/>
          <w:szCs w:val="28"/>
        </w:rPr>
        <w:t>08</w:t>
      </w:r>
      <w:r>
        <w:rPr>
          <w:sz w:val="28"/>
          <w:szCs w:val="28"/>
        </w:rPr>
        <w:t>-623</w:t>
      </w:r>
      <w:r w:rsidR="00C523E4">
        <w:rPr>
          <w:sz w:val="28"/>
          <w:szCs w:val="28"/>
        </w:rPr>
        <w:t>, от 21.02.2023 №09-623</w:t>
      </w:r>
      <w:r w:rsidR="007E25CE" w:rsidRPr="00D26501">
        <w:rPr>
          <w:sz w:val="28"/>
          <w:szCs w:val="28"/>
        </w:rPr>
        <w:t xml:space="preserve">, от </w:t>
      </w:r>
      <w:r w:rsidR="00D26501" w:rsidRPr="00D26501">
        <w:rPr>
          <w:sz w:val="28"/>
          <w:szCs w:val="28"/>
        </w:rPr>
        <w:t>10.</w:t>
      </w:r>
      <w:r w:rsidR="007E25CE" w:rsidRPr="00D26501">
        <w:rPr>
          <w:sz w:val="28"/>
          <w:szCs w:val="28"/>
        </w:rPr>
        <w:t xml:space="preserve">03.2023 № </w:t>
      </w:r>
      <w:r w:rsidR="00D26501" w:rsidRPr="00D26501">
        <w:rPr>
          <w:sz w:val="28"/>
          <w:szCs w:val="28"/>
        </w:rPr>
        <w:t>19</w:t>
      </w:r>
      <w:r w:rsidR="007E25CE" w:rsidRPr="00D26501">
        <w:rPr>
          <w:sz w:val="28"/>
          <w:szCs w:val="28"/>
        </w:rPr>
        <w:t>-623</w:t>
      </w:r>
      <w:r w:rsidR="00F047E5">
        <w:rPr>
          <w:sz w:val="28"/>
          <w:szCs w:val="28"/>
        </w:rPr>
        <w:t>, от 2</w:t>
      </w:r>
      <w:r w:rsidR="00334B83">
        <w:rPr>
          <w:sz w:val="28"/>
          <w:szCs w:val="28"/>
        </w:rPr>
        <w:t>9</w:t>
      </w:r>
      <w:r w:rsidR="00F047E5">
        <w:rPr>
          <w:sz w:val="28"/>
          <w:szCs w:val="28"/>
        </w:rPr>
        <w:t>.03.2023 № 22-623</w:t>
      </w:r>
      <w:r w:rsidRPr="00D26501">
        <w:rPr>
          <w:sz w:val="28"/>
          <w:szCs w:val="28"/>
        </w:rPr>
        <w:t>),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дующие изменения: </w:t>
      </w:r>
      <w:proofErr w:type="gramEnd"/>
    </w:p>
    <w:p w14:paraId="21AB7F66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4B433EED" w14:textId="429A41C2" w:rsidR="007A766E" w:rsidRPr="00E56016" w:rsidRDefault="00730E87" w:rsidP="007A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334B83" w:rsidRPr="007216B3">
        <w:rPr>
          <w:sz w:val="28"/>
          <w:szCs w:val="28"/>
        </w:rPr>
        <w:t>5 624 174,35</w:t>
      </w:r>
      <w:r>
        <w:rPr>
          <w:sz w:val="28"/>
          <w:szCs w:val="28"/>
        </w:rPr>
        <w:t xml:space="preserve">» заменить </w:t>
      </w:r>
      <w:r w:rsidRPr="00E56016">
        <w:rPr>
          <w:sz w:val="28"/>
          <w:szCs w:val="28"/>
        </w:rPr>
        <w:t>цифрами «</w:t>
      </w:r>
      <w:r w:rsidR="00E56016" w:rsidRPr="00E56016">
        <w:rPr>
          <w:sz w:val="28"/>
          <w:szCs w:val="28"/>
        </w:rPr>
        <w:t>5 629 316,98</w:t>
      </w:r>
      <w:r w:rsidRPr="00E56016">
        <w:rPr>
          <w:sz w:val="28"/>
          <w:szCs w:val="28"/>
        </w:rPr>
        <w:t>»</w:t>
      </w:r>
      <w:r w:rsidR="009A58D2" w:rsidRPr="00E56016">
        <w:rPr>
          <w:sz w:val="28"/>
          <w:szCs w:val="28"/>
        </w:rPr>
        <w:t>;</w:t>
      </w:r>
    </w:p>
    <w:p w14:paraId="6DD1DFE3" w14:textId="53E052A0" w:rsidR="001173BD" w:rsidRPr="00E56016" w:rsidRDefault="00730E87" w:rsidP="001173BD">
      <w:pPr>
        <w:ind w:firstLine="567"/>
        <w:jc w:val="both"/>
        <w:rPr>
          <w:sz w:val="28"/>
          <w:szCs w:val="28"/>
        </w:rPr>
      </w:pPr>
      <w:r w:rsidRPr="00E56016">
        <w:rPr>
          <w:sz w:val="28"/>
          <w:szCs w:val="28"/>
        </w:rPr>
        <w:t>в подпункте 1.</w:t>
      </w:r>
      <w:r w:rsidR="00FA3403" w:rsidRPr="00E56016">
        <w:rPr>
          <w:sz w:val="28"/>
          <w:szCs w:val="28"/>
        </w:rPr>
        <w:t>2</w:t>
      </w:r>
      <w:r w:rsidR="00006266" w:rsidRPr="00E56016">
        <w:rPr>
          <w:sz w:val="28"/>
          <w:szCs w:val="28"/>
        </w:rPr>
        <w:t xml:space="preserve"> </w:t>
      </w:r>
      <w:r w:rsidR="001173BD" w:rsidRPr="00E56016">
        <w:rPr>
          <w:sz w:val="28"/>
          <w:szCs w:val="28"/>
        </w:rPr>
        <w:t>после слов «на 2023 год в сумме» цифры «</w:t>
      </w:r>
      <w:r w:rsidR="00DE502D" w:rsidRPr="00E56016">
        <w:rPr>
          <w:sz w:val="28"/>
          <w:szCs w:val="28"/>
        </w:rPr>
        <w:t>5 889 858,92</w:t>
      </w:r>
      <w:r w:rsidR="001173BD" w:rsidRPr="00E56016">
        <w:rPr>
          <w:sz w:val="28"/>
          <w:szCs w:val="28"/>
        </w:rPr>
        <w:t>» заменить цифрами «</w:t>
      </w:r>
      <w:r w:rsidR="004252D1">
        <w:rPr>
          <w:sz w:val="28"/>
          <w:szCs w:val="28"/>
        </w:rPr>
        <w:t>5 902 780,64</w:t>
      </w:r>
      <w:r w:rsidR="001173BD" w:rsidRPr="00E56016">
        <w:rPr>
          <w:sz w:val="28"/>
          <w:szCs w:val="28"/>
        </w:rPr>
        <w:t>»</w:t>
      </w:r>
      <w:r w:rsidR="009A58D2" w:rsidRPr="00E56016">
        <w:rPr>
          <w:sz w:val="28"/>
          <w:szCs w:val="28"/>
        </w:rPr>
        <w:t>;</w:t>
      </w:r>
    </w:p>
    <w:p w14:paraId="278706D8" w14:textId="02E6CBA9" w:rsidR="001173BD" w:rsidRDefault="00F420EE" w:rsidP="001173BD">
      <w:pPr>
        <w:ind w:firstLine="567"/>
        <w:jc w:val="both"/>
        <w:rPr>
          <w:sz w:val="28"/>
          <w:szCs w:val="28"/>
        </w:rPr>
      </w:pPr>
      <w:r w:rsidRPr="00E56016">
        <w:rPr>
          <w:sz w:val="28"/>
          <w:szCs w:val="28"/>
        </w:rPr>
        <w:t xml:space="preserve">в подпункте 1.3 </w:t>
      </w:r>
      <w:r w:rsidR="001173BD" w:rsidRPr="00E56016">
        <w:rPr>
          <w:sz w:val="28"/>
          <w:szCs w:val="28"/>
        </w:rPr>
        <w:t xml:space="preserve">после слов «на 2023 год в сумме» цифры </w:t>
      </w:r>
      <w:r w:rsidR="001A27C9" w:rsidRPr="00E56016">
        <w:rPr>
          <w:sz w:val="28"/>
          <w:szCs w:val="28"/>
        </w:rPr>
        <w:t>«</w:t>
      </w:r>
      <w:r w:rsidR="00DE502D" w:rsidRPr="00E56016">
        <w:rPr>
          <w:sz w:val="28"/>
          <w:szCs w:val="28"/>
        </w:rPr>
        <w:t>«-265 684,57</w:t>
      </w:r>
      <w:r w:rsidR="001173BD" w:rsidRPr="00E56016">
        <w:rPr>
          <w:sz w:val="28"/>
          <w:szCs w:val="28"/>
        </w:rPr>
        <w:t>» заменить цифрами</w:t>
      </w:r>
      <w:r w:rsidR="00C523E4" w:rsidRPr="00E56016">
        <w:rPr>
          <w:sz w:val="28"/>
          <w:szCs w:val="28"/>
        </w:rPr>
        <w:t xml:space="preserve"> «</w:t>
      </w:r>
      <w:r w:rsidR="00E56016" w:rsidRPr="00E56016">
        <w:rPr>
          <w:sz w:val="28"/>
          <w:szCs w:val="28"/>
        </w:rPr>
        <w:t>-</w:t>
      </w:r>
      <w:r w:rsidR="004252D1">
        <w:rPr>
          <w:sz w:val="28"/>
          <w:szCs w:val="28"/>
        </w:rPr>
        <w:t>273 463,66</w:t>
      </w:r>
      <w:r w:rsidR="001173BD" w:rsidRPr="00E56016">
        <w:rPr>
          <w:sz w:val="28"/>
          <w:szCs w:val="28"/>
        </w:rPr>
        <w:t>»</w:t>
      </w:r>
      <w:r w:rsidR="007A766E" w:rsidRPr="00E56016">
        <w:rPr>
          <w:sz w:val="28"/>
          <w:szCs w:val="28"/>
        </w:rPr>
        <w:t>;</w:t>
      </w:r>
      <w:r w:rsidR="007A766E">
        <w:rPr>
          <w:sz w:val="28"/>
          <w:szCs w:val="28"/>
        </w:rPr>
        <w:t xml:space="preserve"> </w:t>
      </w:r>
    </w:p>
    <w:p w14:paraId="021E5E38" w14:textId="30428574"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</w:t>
      </w:r>
      <w:r w:rsidR="0060361D" w:rsidRPr="002D0A02">
        <w:rPr>
          <w:sz w:val="28"/>
          <w:szCs w:val="28"/>
        </w:rPr>
        <w:t xml:space="preserve">пункте 4 </w:t>
      </w:r>
      <w:r w:rsidR="001173BD" w:rsidRPr="002D0A02">
        <w:rPr>
          <w:sz w:val="28"/>
          <w:szCs w:val="28"/>
        </w:rPr>
        <w:t>после слов «на 2023 год в сумме» цифры «</w:t>
      </w:r>
      <w:r w:rsidR="007854F3" w:rsidRPr="002D0A02">
        <w:rPr>
          <w:sz w:val="28"/>
          <w:szCs w:val="28"/>
        </w:rPr>
        <w:t>4 662 404,33</w:t>
      </w:r>
      <w:r w:rsidR="001173BD" w:rsidRPr="002D0A02">
        <w:rPr>
          <w:sz w:val="28"/>
          <w:szCs w:val="28"/>
        </w:rPr>
        <w:t>» заменить цифрами «</w:t>
      </w:r>
      <w:r w:rsidR="002D0A02" w:rsidRPr="002D0A02">
        <w:rPr>
          <w:color w:val="000000"/>
          <w:sz w:val="28"/>
          <w:szCs w:val="28"/>
          <w:lang w:eastAsia="ru-RU"/>
        </w:rPr>
        <w:t>4 666 347,46</w:t>
      </w:r>
      <w:r w:rsidR="001173BD" w:rsidRPr="002D0A02">
        <w:rPr>
          <w:sz w:val="28"/>
          <w:szCs w:val="28"/>
        </w:rPr>
        <w:t>»</w:t>
      </w:r>
      <w:r w:rsidR="009A58D2" w:rsidRPr="002D0A02">
        <w:rPr>
          <w:sz w:val="28"/>
          <w:szCs w:val="28"/>
        </w:rPr>
        <w:t>;</w:t>
      </w:r>
    </w:p>
    <w:p w14:paraId="5CE9F3B2" w14:textId="036BB5BD" w:rsidR="002D0A02" w:rsidRDefault="002D0A02" w:rsidP="002D0A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 пункте 10 после слов «на 2023 год в сумме» цифры «550 074,57» заменить цифрами </w:t>
      </w:r>
      <w:r w:rsidRPr="00541F53">
        <w:rPr>
          <w:sz w:val="28"/>
          <w:szCs w:val="28"/>
        </w:rPr>
        <w:t>«</w:t>
      </w:r>
      <w:r w:rsidR="00541F53" w:rsidRPr="00541F53">
        <w:rPr>
          <w:sz w:val="28"/>
          <w:szCs w:val="28"/>
        </w:rPr>
        <w:t>550 126,46</w:t>
      </w:r>
      <w:r w:rsidRPr="00541F53">
        <w:rPr>
          <w:sz w:val="28"/>
          <w:szCs w:val="28"/>
        </w:rPr>
        <w:t>»;</w:t>
      </w:r>
    </w:p>
    <w:p w14:paraId="4B7787B6" w14:textId="579C9E37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0A02">
        <w:rPr>
          <w:sz w:val="28"/>
          <w:szCs w:val="28"/>
        </w:rPr>
        <w:t>4</w:t>
      </w:r>
      <w:r>
        <w:rPr>
          <w:sz w:val="28"/>
          <w:szCs w:val="28"/>
        </w:rPr>
        <w:t>.  в пункте 11 после слов «на 2023 год в сумме» цифры «</w:t>
      </w:r>
      <w:r w:rsidR="00460F8B" w:rsidRPr="00251A8B">
        <w:rPr>
          <w:sz w:val="28"/>
          <w:szCs w:val="28"/>
        </w:rPr>
        <w:t>649 562,63</w:t>
      </w:r>
      <w:r>
        <w:rPr>
          <w:sz w:val="28"/>
          <w:szCs w:val="28"/>
        </w:rPr>
        <w:t xml:space="preserve">» заменить </w:t>
      </w:r>
      <w:r w:rsidRPr="00251A8B">
        <w:rPr>
          <w:sz w:val="28"/>
          <w:szCs w:val="28"/>
        </w:rPr>
        <w:t xml:space="preserve">цифрами </w:t>
      </w:r>
      <w:r w:rsidRPr="00541F53">
        <w:rPr>
          <w:sz w:val="28"/>
          <w:szCs w:val="28"/>
        </w:rPr>
        <w:t>«</w:t>
      </w:r>
      <w:r w:rsidR="00541F53" w:rsidRPr="00541F53">
        <w:rPr>
          <w:sz w:val="28"/>
          <w:szCs w:val="28"/>
        </w:rPr>
        <w:t>647 815,74</w:t>
      </w:r>
      <w:r w:rsidRPr="00541F53">
        <w:rPr>
          <w:sz w:val="28"/>
          <w:szCs w:val="28"/>
        </w:rPr>
        <w:t>»</w:t>
      </w:r>
      <w:r w:rsidR="00251A8B" w:rsidRPr="00541F53">
        <w:rPr>
          <w:sz w:val="28"/>
          <w:szCs w:val="28"/>
        </w:rPr>
        <w:t>.</w:t>
      </w:r>
    </w:p>
    <w:p w14:paraId="67C9ED40" w14:textId="0CFF7F4D" w:rsidR="000C7C01" w:rsidRDefault="000C7C01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 дополнить решение п.15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>следующего содержания:</w:t>
      </w:r>
    </w:p>
    <w:p w14:paraId="7E623BA5" w14:textId="39EFB140" w:rsidR="000C7C01" w:rsidRDefault="000C7C01" w:rsidP="00602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3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C7C01">
        <w:rPr>
          <w:rFonts w:ascii="Times New Roman" w:hAnsi="Times New Roman" w:cs="Times New Roman"/>
          <w:sz w:val="28"/>
          <w:szCs w:val="28"/>
        </w:rPr>
        <w:t>15</w:t>
      </w:r>
      <w:r w:rsidR="006022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C7C01">
        <w:rPr>
          <w:rFonts w:ascii="Times New Roman" w:hAnsi="Times New Roman" w:cs="Times New Roman"/>
          <w:sz w:val="28"/>
          <w:szCs w:val="28"/>
        </w:rPr>
        <w:t xml:space="preserve">. </w:t>
      </w:r>
      <w:r w:rsidR="0060223B" w:rsidRPr="0060223B">
        <w:rPr>
          <w:rFonts w:ascii="Times New Roman" w:hAnsi="Times New Roman" w:cs="Times New Roman"/>
          <w:sz w:val="28"/>
          <w:szCs w:val="28"/>
        </w:rPr>
        <w:t>Установить, что в 2023 году казначейскому сопровождению подлежат следующие средства, предоставляемые из бюджета города:</w:t>
      </w:r>
    </w:p>
    <w:p w14:paraId="03B8F936" w14:textId="4826AB44" w:rsidR="000C7C01" w:rsidRPr="000C7C01" w:rsidRDefault="000C7C01" w:rsidP="000C7C01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01">
        <w:rPr>
          <w:rFonts w:ascii="Times New Roman" w:hAnsi="Times New Roman" w:cs="Times New Roman"/>
          <w:sz w:val="28"/>
          <w:szCs w:val="28"/>
        </w:rPr>
        <w:t>авансовы</w:t>
      </w:r>
      <w:r w:rsidR="00075C8E">
        <w:rPr>
          <w:rFonts w:ascii="Times New Roman" w:hAnsi="Times New Roman" w:cs="Times New Roman"/>
          <w:sz w:val="28"/>
          <w:szCs w:val="28"/>
        </w:rPr>
        <w:t>е</w:t>
      </w:r>
      <w:r w:rsidRPr="000C7C01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075C8E">
        <w:rPr>
          <w:rFonts w:ascii="Times New Roman" w:hAnsi="Times New Roman" w:cs="Times New Roman"/>
          <w:sz w:val="28"/>
          <w:szCs w:val="28"/>
        </w:rPr>
        <w:t>и</w:t>
      </w:r>
      <w:r w:rsidRPr="000C7C01">
        <w:rPr>
          <w:rFonts w:ascii="Times New Roman" w:hAnsi="Times New Roman" w:cs="Times New Roman"/>
          <w:sz w:val="28"/>
          <w:szCs w:val="28"/>
        </w:rPr>
        <w:t xml:space="preserve"> по муниципальным контрактам о поставке товаров, выполнении работ, оказании услуг и авансовы</w:t>
      </w:r>
      <w:r w:rsidR="00075C8E">
        <w:rPr>
          <w:rFonts w:ascii="Times New Roman" w:hAnsi="Times New Roman" w:cs="Times New Roman"/>
          <w:sz w:val="28"/>
          <w:szCs w:val="28"/>
        </w:rPr>
        <w:t>е</w:t>
      </w:r>
      <w:r w:rsidRPr="000C7C01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075C8E">
        <w:rPr>
          <w:rFonts w:ascii="Times New Roman" w:hAnsi="Times New Roman" w:cs="Times New Roman"/>
          <w:sz w:val="28"/>
          <w:szCs w:val="28"/>
        </w:rPr>
        <w:t>и</w:t>
      </w:r>
      <w:r w:rsidRPr="000C7C01">
        <w:rPr>
          <w:rFonts w:ascii="Times New Roman" w:hAnsi="Times New Roman" w:cs="Times New Roman"/>
          <w:sz w:val="28"/>
          <w:szCs w:val="28"/>
        </w:rPr>
        <w:t xml:space="preserve"> по муниципальным контрактам, предметом которых являются капитальные вложения в объекты муниципальной собственности, заключаемым муниципальными заказчиками для обеспечения муниципальных нужд;</w:t>
      </w:r>
    </w:p>
    <w:p w14:paraId="6A3D2C62" w14:textId="2D2F5BF3" w:rsidR="000C7C01" w:rsidRPr="000C7C01" w:rsidRDefault="000C7C01" w:rsidP="000C7C01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0C7C01">
        <w:rPr>
          <w:sz w:val="28"/>
          <w:szCs w:val="28"/>
        </w:rPr>
        <w:t>авансовы</w:t>
      </w:r>
      <w:r w:rsidR="00075C8E">
        <w:rPr>
          <w:sz w:val="28"/>
          <w:szCs w:val="28"/>
        </w:rPr>
        <w:t>е</w:t>
      </w:r>
      <w:r w:rsidRPr="000C7C01">
        <w:rPr>
          <w:sz w:val="28"/>
          <w:szCs w:val="28"/>
        </w:rPr>
        <w:t xml:space="preserve"> платеж</w:t>
      </w:r>
      <w:r w:rsidR="00075C8E">
        <w:rPr>
          <w:sz w:val="28"/>
          <w:szCs w:val="28"/>
        </w:rPr>
        <w:t>и</w:t>
      </w:r>
      <w:r w:rsidRPr="000C7C01">
        <w:rPr>
          <w:sz w:val="28"/>
          <w:szCs w:val="28"/>
        </w:rPr>
        <w:t xml:space="preserve"> по контрактам (договорам) о поставке товаров, в</w:t>
      </w:r>
      <w:r w:rsidRPr="000C7C01">
        <w:rPr>
          <w:sz w:val="28"/>
          <w:szCs w:val="28"/>
        </w:rPr>
        <w:t>ы</w:t>
      </w:r>
      <w:r w:rsidRPr="000C7C01">
        <w:rPr>
          <w:sz w:val="28"/>
          <w:szCs w:val="28"/>
        </w:rPr>
        <w:t xml:space="preserve">полнении работ, оказании услуг, заключаемым бюджетными и автономными учреждениями </w:t>
      </w:r>
      <w:r w:rsidR="00075C8E">
        <w:rPr>
          <w:sz w:val="28"/>
          <w:szCs w:val="28"/>
        </w:rPr>
        <w:t>города-курорта Кисловодска</w:t>
      </w:r>
      <w:r w:rsidRPr="000C7C01">
        <w:rPr>
          <w:sz w:val="28"/>
          <w:szCs w:val="28"/>
        </w:rPr>
        <w:t xml:space="preserve">, если в целях </w:t>
      </w:r>
      <w:proofErr w:type="spellStart"/>
      <w:r w:rsidRPr="000C7C01">
        <w:rPr>
          <w:sz w:val="28"/>
          <w:szCs w:val="28"/>
        </w:rPr>
        <w:t>софинансирования</w:t>
      </w:r>
      <w:proofErr w:type="spellEnd"/>
      <w:r w:rsidRPr="000C7C01">
        <w:rPr>
          <w:sz w:val="28"/>
          <w:szCs w:val="28"/>
        </w:rPr>
        <w:t xml:space="preserve"> (финансового обеспечения) соответствующих расходных обязательств </w:t>
      </w:r>
      <w:r w:rsidR="00075C8E">
        <w:rPr>
          <w:sz w:val="28"/>
          <w:szCs w:val="28"/>
        </w:rPr>
        <w:t>гор</w:t>
      </w:r>
      <w:r w:rsidR="00075C8E">
        <w:rPr>
          <w:sz w:val="28"/>
          <w:szCs w:val="28"/>
        </w:rPr>
        <w:t>о</w:t>
      </w:r>
      <w:r w:rsidR="00075C8E">
        <w:rPr>
          <w:sz w:val="28"/>
          <w:szCs w:val="28"/>
        </w:rPr>
        <w:t>да-курорта Кисловодска</w:t>
      </w:r>
      <w:r w:rsidRPr="000C7C01">
        <w:rPr>
          <w:sz w:val="28"/>
          <w:szCs w:val="28"/>
        </w:rPr>
        <w:t xml:space="preserve"> из бюджета Ставропольского края предоставляются субсидии и иные межбюджетные трансферты, имеющие целевое назначение;</w:t>
      </w:r>
    </w:p>
    <w:p w14:paraId="47DCAC67" w14:textId="0CE73DD7" w:rsidR="000C7C01" w:rsidRPr="000C7C01" w:rsidRDefault="000C7C01" w:rsidP="000C7C01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0C7C01">
        <w:rPr>
          <w:sz w:val="28"/>
          <w:szCs w:val="28"/>
        </w:rPr>
        <w:t>субсиди</w:t>
      </w:r>
      <w:r w:rsidR="00075C8E">
        <w:rPr>
          <w:sz w:val="28"/>
          <w:szCs w:val="28"/>
        </w:rPr>
        <w:t xml:space="preserve">и </w:t>
      </w:r>
      <w:r w:rsidRPr="000C7C01">
        <w:rPr>
          <w:sz w:val="28"/>
          <w:szCs w:val="28"/>
        </w:rPr>
        <w:t>юридическим лицам (за исключением субсидий муниципал</w:t>
      </w:r>
      <w:r w:rsidRPr="000C7C01">
        <w:rPr>
          <w:sz w:val="28"/>
          <w:szCs w:val="28"/>
        </w:rPr>
        <w:t>ь</w:t>
      </w:r>
      <w:r w:rsidRPr="000C7C01">
        <w:rPr>
          <w:sz w:val="28"/>
          <w:szCs w:val="28"/>
        </w:rPr>
        <w:t>ным бюджетным и автономным учреждениям), а также бюджетны</w:t>
      </w:r>
      <w:r w:rsidR="00075C8E">
        <w:rPr>
          <w:sz w:val="28"/>
          <w:szCs w:val="28"/>
        </w:rPr>
        <w:t>е</w:t>
      </w:r>
      <w:r w:rsidRPr="000C7C01">
        <w:rPr>
          <w:sz w:val="28"/>
          <w:szCs w:val="28"/>
        </w:rPr>
        <w:t xml:space="preserve"> инвест</w:t>
      </w:r>
      <w:r w:rsidRPr="000C7C01">
        <w:rPr>
          <w:sz w:val="28"/>
          <w:szCs w:val="28"/>
        </w:rPr>
        <w:t>и</w:t>
      </w:r>
      <w:r w:rsidRPr="000C7C01">
        <w:rPr>
          <w:sz w:val="28"/>
          <w:szCs w:val="28"/>
        </w:rPr>
        <w:t>ци</w:t>
      </w:r>
      <w:r w:rsidR="00075C8E">
        <w:rPr>
          <w:sz w:val="28"/>
          <w:szCs w:val="28"/>
        </w:rPr>
        <w:t>и</w:t>
      </w:r>
      <w:r w:rsidRPr="000C7C01">
        <w:rPr>
          <w:sz w:val="28"/>
          <w:szCs w:val="28"/>
        </w:rPr>
        <w:t xml:space="preserve"> юридическим лицам, предоставляемых в соответствии со статьей 80 Бюджетного кодекса Российской Федерации;</w:t>
      </w:r>
    </w:p>
    <w:p w14:paraId="77CECE78" w14:textId="209F4928" w:rsidR="000C7C01" w:rsidRPr="000C7C01" w:rsidRDefault="000C7C01" w:rsidP="000C7C01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0C7C01">
        <w:rPr>
          <w:sz w:val="28"/>
          <w:szCs w:val="28"/>
        </w:rPr>
        <w:t>авансовы</w:t>
      </w:r>
      <w:r w:rsidR="00075C8E">
        <w:rPr>
          <w:sz w:val="28"/>
          <w:szCs w:val="28"/>
        </w:rPr>
        <w:t>е</w:t>
      </w:r>
      <w:r w:rsidRPr="000C7C01">
        <w:rPr>
          <w:sz w:val="28"/>
          <w:szCs w:val="28"/>
        </w:rPr>
        <w:t xml:space="preserve"> платеж</w:t>
      </w:r>
      <w:r w:rsidR="00075C8E">
        <w:rPr>
          <w:sz w:val="28"/>
          <w:szCs w:val="28"/>
        </w:rPr>
        <w:t>и</w:t>
      </w:r>
      <w:r w:rsidRPr="000C7C01">
        <w:rPr>
          <w:sz w:val="28"/>
          <w:szCs w:val="28"/>
        </w:rPr>
        <w:t xml:space="preserve"> по контрактам (договорам) о поставке товаров, в</w:t>
      </w:r>
      <w:r w:rsidRPr="000C7C01">
        <w:rPr>
          <w:sz w:val="28"/>
          <w:szCs w:val="28"/>
        </w:rPr>
        <w:t>ы</w:t>
      </w:r>
      <w:r w:rsidRPr="000C7C01">
        <w:rPr>
          <w:sz w:val="28"/>
          <w:szCs w:val="28"/>
        </w:rPr>
        <w:t xml:space="preserve">полнении работ, оказании услуг, заключаемым юридическими лицами </w:t>
      </w:r>
      <w:r w:rsidRPr="000C7C01">
        <w:rPr>
          <w:sz w:val="28"/>
          <w:szCs w:val="28"/>
        </w:rPr>
        <w:br/>
        <w:t xml:space="preserve">(за исключением бюджетных и автономных учреждений </w:t>
      </w:r>
      <w:r w:rsidR="00075C8E">
        <w:rPr>
          <w:sz w:val="28"/>
          <w:szCs w:val="28"/>
        </w:rPr>
        <w:t>города-курорта Кисловодска</w:t>
      </w:r>
      <w:r w:rsidRPr="000C7C01">
        <w:rPr>
          <w:sz w:val="28"/>
          <w:szCs w:val="28"/>
        </w:rPr>
        <w:t>) с исполнителями по контрактам (договорам), источником ф</w:t>
      </w:r>
      <w:r w:rsidRPr="000C7C01">
        <w:rPr>
          <w:sz w:val="28"/>
          <w:szCs w:val="28"/>
        </w:rPr>
        <w:t>и</w:t>
      </w:r>
      <w:r w:rsidRPr="000C7C01">
        <w:rPr>
          <w:sz w:val="28"/>
          <w:szCs w:val="28"/>
        </w:rPr>
        <w:t>нансового обеспечения которых являются субсидии и бюджетные инвест</w:t>
      </w:r>
      <w:r w:rsidRPr="000C7C01">
        <w:rPr>
          <w:sz w:val="28"/>
          <w:szCs w:val="28"/>
        </w:rPr>
        <w:t>и</w:t>
      </w:r>
      <w:r w:rsidRPr="000C7C01">
        <w:rPr>
          <w:sz w:val="28"/>
          <w:szCs w:val="28"/>
        </w:rPr>
        <w:t>ции;</w:t>
      </w:r>
    </w:p>
    <w:p w14:paraId="53D3D6BE" w14:textId="3446DC1D" w:rsidR="000C7C01" w:rsidRPr="000C7C01" w:rsidRDefault="000C7C01" w:rsidP="000C7C01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0C7C01">
        <w:rPr>
          <w:sz w:val="28"/>
          <w:szCs w:val="28"/>
        </w:rPr>
        <w:t>авансовы</w:t>
      </w:r>
      <w:r w:rsidR="00075C8E">
        <w:rPr>
          <w:sz w:val="28"/>
          <w:szCs w:val="28"/>
        </w:rPr>
        <w:t>е</w:t>
      </w:r>
      <w:r w:rsidRPr="000C7C01">
        <w:rPr>
          <w:sz w:val="28"/>
          <w:szCs w:val="28"/>
        </w:rPr>
        <w:t xml:space="preserve"> платеж</w:t>
      </w:r>
      <w:r w:rsidR="00075C8E">
        <w:rPr>
          <w:sz w:val="28"/>
          <w:szCs w:val="28"/>
        </w:rPr>
        <w:t>и</w:t>
      </w:r>
      <w:r w:rsidRPr="000C7C01">
        <w:rPr>
          <w:sz w:val="28"/>
          <w:szCs w:val="28"/>
        </w:rPr>
        <w:t xml:space="preserve"> по контрактам (договорам) о поставке товаров, в</w:t>
      </w:r>
      <w:r w:rsidRPr="000C7C01">
        <w:rPr>
          <w:sz w:val="28"/>
          <w:szCs w:val="28"/>
        </w:rPr>
        <w:t>ы</w:t>
      </w:r>
      <w:r w:rsidRPr="000C7C01">
        <w:rPr>
          <w:sz w:val="28"/>
          <w:szCs w:val="28"/>
        </w:rPr>
        <w:t>полнении работ, оказании услуг, заключаемым исполнителями и соисполн</w:t>
      </w:r>
      <w:r w:rsidRPr="000C7C01">
        <w:rPr>
          <w:sz w:val="28"/>
          <w:szCs w:val="28"/>
        </w:rPr>
        <w:t>и</w:t>
      </w:r>
      <w:r w:rsidRPr="000C7C01">
        <w:rPr>
          <w:sz w:val="28"/>
          <w:szCs w:val="28"/>
        </w:rPr>
        <w:t>телями в рамках исполнения муниципальных контрактов (контрактов, дог</w:t>
      </w:r>
      <w:r w:rsidRPr="000C7C01">
        <w:rPr>
          <w:sz w:val="28"/>
          <w:szCs w:val="28"/>
        </w:rPr>
        <w:t>о</w:t>
      </w:r>
      <w:r w:rsidRPr="000C7C01">
        <w:rPr>
          <w:sz w:val="28"/>
          <w:szCs w:val="28"/>
        </w:rPr>
        <w:t>воров) о поставке товаров, выполнении работ, оказании услуг, указанных в абзацах втором, третьем и пятом настоящего пункта</w:t>
      </w:r>
      <w:proofErr w:type="gramStart"/>
      <w:r w:rsidRPr="000C7C01">
        <w:rPr>
          <w:sz w:val="28"/>
          <w:szCs w:val="28"/>
        </w:rPr>
        <w:t>.</w:t>
      </w:r>
      <w:r w:rsidR="00075C8E">
        <w:rPr>
          <w:sz w:val="28"/>
          <w:szCs w:val="28"/>
        </w:rPr>
        <w:t>»</w:t>
      </w:r>
      <w:proofErr w:type="gramEnd"/>
    </w:p>
    <w:p w14:paraId="06FD0E4D" w14:textId="77777777" w:rsidR="00075C8E" w:rsidRDefault="00075C8E" w:rsidP="002719F1">
      <w:pPr>
        <w:ind w:firstLine="567"/>
        <w:jc w:val="both"/>
        <w:rPr>
          <w:sz w:val="28"/>
          <w:szCs w:val="28"/>
        </w:rPr>
      </w:pPr>
    </w:p>
    <w:p w14:paraId="5614131D" w14:textId="1B7320F5"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 xml:space="preserve">Приложения </w:t>
      </w:r>
      <w:r w:rsidRPr="00541F53">
        <w:rPr>
          <w:sz w:val="28"/>
          <w:szCs w:val="28"/>
        </w:rPr>
        <w:t>1</w:t>
      </w:r>
      <w:r w:rsidR="008E0B35" w:rsidRPr="00541F53">
        <w:rPr>
          <w:sz w:val="28"/>
          <w:szCs w:val="28"/>
        </w:rPr>
        <w:t>,</w:t>
      </w:r>
      <w:r w:rsidRPr="00541F53">
        <w:rPr>
          <w:sz w:val="28"/>
          <w:szCs w:val="28"/>
        </w:rPr>
        <w:t xml:space="preserve"> </w:t>
      </w:r>
      <w:r w:rsidR="0060361D" w:rsidRPr="00541F53">
        <w:rPr>
          <w:sz w:val="28"/>
          <w:szCs w:val="28"/>
        </w:rPr>
        <w:t xml:space="preserve">3, </w:t>
      </w:r>
      <w:r w:rsidR="006D352C" w:rsidRPr="00541F53">
        <w:rPr>
          <w:sz w:val="28"/>
          <w:szCs w:val="28"/>
        </w:rPr>
        <w:t>5</w:t>
      </w:r>
      <w:r w:rsidR="001B586A" w:rsidRPr="00541F53">
        <w:rPr>
          <w:sz w:val="28"/>
          <w:szCs w:val="28"/>
        </w:rPr>
        <w:t>,</w:t>
      </w:r>
      <w:r w:rsidR="00C54D19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7,</w:t>
      </w:r>
      <w:r w:rsidR="008E0B35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9</w:t>
      </w:r>
      <w:r w:rsidR="0004688D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</w:t>
      </w:r>
      <w:r w:rsidRPr="00675FD6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  от  2</w:t>
      </w:r>
      <w:r w:rsidR="0073774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1F4">
        <w:rPr>
          <w:sz w:val="28"/>
          <w:szCs w:val="28"/>
        </w:rPr>
        <w:t>2</w:t>
      </w:r>
      <w:r w:rsidR="00737749">
        <w:rPr>
          <w:sz w:val="28"/>
          <w:szCs w:val="28"/>
        </w:rPr>
        <w:t>2</w:t>
      </w:r>
      <w:r w:rsidR="00023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7749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6D352C">
        <w:rPr>
          <w:sz w:val="28"/>
          <w:szCs w:val="28"/>
        </w:rPr>
        <w:t>62</w:t>
      </w:r>
      <w:r w:rsidR="00737749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73774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3774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3774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редакции,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</w:t>
      </w:r>
      <w:r w:rsidRPr="0050306F">
        <w:rPr>
          <w:sz w:val="28"/>
          <w:szCs w:val="28"/>
        </w:rPr>
        <w:t xml:space="preserve">приложениям  </w:t>
      </w:r>
      <w:r w:rsidRPr="00541F53">
        <w:rPr>
          <w:sz w:val="28"/>
          <w:szCs w:val="28"/>
        </w:rPr>
        <w:t>1, 2, 3</w:t>
      </w:r>
      <w:r w:rsidR="001B586A" w:rsidRPr="00541F53">
        <w:rPr>
          <w:sz w:val="28"/>
          <w:szCs w:val="28"/>
        </w:rPr>
        <w:t>, 4</w:t>
      </w:r>
      <w:r w:rsidR="006D352C" w:rsidRPr="00541F53">
        <w:rPr>
          <w:sz w:val="28"/>
          <w:szCs w:val="28"/>
        </w:rPr>
        <w:t>,</w:t>
      </w:r>
      <w:r w:rsidR="00727CFA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5</w:t>
      </w:r>
      <w:r w:rsidR="002A2369" w:rsidRPr="00541F53">
        <w:rPr>
          <w:sz w:val="28"/>
          <w:szCs w:val="28"/>
        </w:rPr>
        <w:t>.</w:t>
      </w:r>
    </w:p>
    <w:p w14:paraId="73653244" w14:textId="77777777" w:rsidR="00A036DB" w:rsidRDefault="00A036DB" w:rsidP="00727CFA">
      <w:pPr>
        <w:ind w:firstLine="567"/>
        <w:jc w:val="both"/>
        <w:rPr>
          <w:sz w:val="28"/>
          <w:szCs w:val="28"/>
        </w:rPr>
      </w:pPr>
    </w:p>
    <w:p w14:paraId="5B2E18A0" w14:textId="214F1F01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</w:t>
      </w:r>
      <w:r w:rsidR="00006266">
        <w:rPr>
          <w:sz w:val="28"/>
          <w:szCs w:val="28"/>
        </w:rPr>
        <w:t>б</w:t>
      </w:r>
      <w:r w:rsidR="00006266">
        <w:rPr>
          <w:sz w:val="28"/>
          <w:szCs w:val="28"/>
        </w:rPr>
        <w:t>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водская газета».</w:t>
      </w:r>
    </w:p>
    <w:p w14:paraId="12738AD8" w14:textId="77777777" w:rsidR="005417CB" w:rsidRDefault="005417CB" w:rsidP="00727CFA">
      <w:pPr>
        <w:ind w:firstLine="567"/>
        <w:jc w:val="both"/>
        <w:rPr>
          <w:sz w:val="28"/>
        </w:rPr>
      </w:pPr>
    </w:p>
    <w:p w14:paraId="75A23657" w14:textId="77777777"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14:paraId="29732669" w14:textId="77777777" w:rsidR="00911C99" w:rsidRDefault="00911C99" w:rsidP="00727CFA">
      <w:pPr>
        <w:spacing w:line="240" w:lineRule="exact"/>
        <w:jc w:val="both"/>
        <w:rPr>
          <w:sz w:val="28"/>
          <w:szCs w:val="28"/>
        </w:rPr>
      </w:pPr>
    </w:p>
    <w:p w14:paraId="6B0B987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6E43C89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6CF315A1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4491B4BA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24CF2B7F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3AC47E81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744C8EF2" w14:textId="3814BF71" w:rsidR="00E55EF4" w:rsidRDefault="00E55EF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F61EBCD" w14:textId="77777777" w:rsidR="00911C99" w:rsidRDefault="00911C9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55C8526C" w14:textId="77777777" w:rsidR="00911C99" w:rsidRDefault="00911C9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F2C0ADB" w14:textId="3D5264BA" w:rsidR="00654886" w:rsidRDefault="00654886" w:rsidP="0065488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7A93DAA" w14:textId="0E4491E1" w:rsidR="00654886" w:rsidRPr="00D04861" w:rsidRDefault="00654886" w:rsidP="00654886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="00804671">
        <w:rPr>
          <w:sz w:val="28"/>
          <w:szCs w:val="28"/>
        </w:rPr>
        <w:t>ешению</w:t>
      </w:r>
      <w:r w:rsidRPr="00D04861">
        <w:rPr>
          <w:sz w:val="28"/>
          <w:szCs w:val="28"/>
        </w:rPr>
        <w:t xml:space="preserve"> Думы города-курорта Кисловодска «О внесении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изменений в р</w:t>
      </w:r>
      <w:r w:rsidRPr="00D04861">
        <w:rPr>
          <w:sz w:val="28"/>
          <w:szCs w:val="28"/>
        </w:rPr>
        <w:t>е</w:t>
      </w:r>
      <w:r w:rsidRPr="00D04861">
        <w:rPr>
          <w:sz w:val="28"/>
          <w:szCs w:val="28"/>
        </w:rPr>
        <w:t>шение Думы города-курорта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  <w:r w:rsidR="00804671">
        <w:rPr>
          <w:sz w:val="28"/>
          <w:szCs w:val="28"/>
        </w:rPr>
        <w:t xml:space="preserve"> от 26.04.2023 № 42-623</w:t>
      </w:r>
    </w:p>
    <w:p w14:paraId="5F3DC2EB" w14:textId="051C58DF" w:rsidR="00654886" w:rsidRDefault="00654886" w:rsidP="00804671">
      <w:pPr>
        <w:rPr>
          <w:sz w:val="28"/>
          <w:szCs w:val="28"/>
        </w:rPr>
      </w:pPr>
      <w:r>
        <w:rPr>
          <w:sz w:val="28"/>
          <w:szCs w:val="28"/>
        </w:rPr>
        <w:t xml:space="preserve">   На текущую дату:</w:t>
      </w:r>
    </w:p>
    <w:p w14:paraId="5F6BA403" w14:textId="1B377746" w:rsidR="00654886" w:rsidRDefault="00804671" w:rsidP="00654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4886">
        <w:rPr>
          <w:sz w:val="28"/>
          <w:szCs w:val="28"/>
        </w:rPr>
        <w:t>араметры бюджета 2023 года составляют:</w:t>
      </w:r>
    </w:p>
    <w:p w14:paraId="3F7FDD7C" w14:textId="77777777" w:rsidR="00654886" w:rsidRDefault="00654886" w:rsidP="00654886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5 624 174,35</w:t>
      </w:r>
      <w:r w:rsidRPr="008D7E20">
        <w:rPr>
          <w:sz w:val="28"/>
          <w:szCs w:val="28"/>
        </w:rPr>
        <w:t xml:space="preserve"> тыс. рублей;</w:t>
      </w:r>
    </w:p>
    <w:p w14:paraId="2760A215" w14:textId="77777777" w:rsidR="00654886" w:rsidRPr="008D7E20" w:rsidRDefault="00654886" w:rsidP="00654886">
      <w:pPr>
        <w:tabs>
          <w:tab w:val="left" w:pos="-108"/>
        </w:tabs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 xml:space="preserve">5 889 858,92 </w:t>
      </w:r>
      <w:r w:rsidRPr="008D7E20">
        <w:rPr>
          <w:sz w:val="28"/>
          <w:szCs w:val="28"/>
        </w:rPr>
        <w:t>тыс. рублей;</w:t>
      </w:r>
    </w:p>
    <w:p w14:paraId="4136D6C5" w14:textId="77777777" w:rsidR="00654886" w:rsidRDefault="00654886" w:rsidP="00654886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7E20">
        <w:rPr>
          <w:sz w:val="28"/>
          <w:szCs w:val="28"/>
        </w:rPr>
        <w:t xml:space="preserve">по источникам финансирования дефицита бюджета – </w:t>
      </w:r>
      <w:r>
        <w:rPr>
          <w:sz w:val="28"/>
          <w:szCs w:val="28"/>
        </w:rPr>
        <w:t xml:space="preserve">265 684,57 </w:t>
      </w:r>
      <w:r w:rsidRPr="008D7E2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6FDA26EB" w14:textId="77777777" w:rsidR="00654886" w:rsidRDefault="00654886" w:rsidP="00654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1F140008" w14:textId="5DFE7005" w:rsidR="00654886" w:rsidRDefault="00654886" w:rsidP="00654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804671">
        <w:rPr>
          <w:sz w:val="28"/>
          <w:szCs w:val="28"/>
        </w:rPr>
        <w:t>ем</w:t>
      </w:r>
      <w:r>
        <w:rPr>
          <w:sz w:val="28"/>
          <w:szCs w:val="28"/>
        </w:rPr>
        <w:t>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</w:t>
      </w:r>
      <w:r w:rsidRPr="00FD7A12">
        <w:rPr>
          <w:sz w:val="28"/>
          <w:szCs w:val="28"/>
        </w:rPr>
        <w:t>а</w:t>
      </w:r>
      <w:r w:rsidRPr="00FD7A12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804671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14:paraId="5D51F3B8" w14:textId="77777777" w:rsidR="00654886" w:rsidRDefault="00654886" w:rsidP="00654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2BFFB841" w14:textId="77777777" w:rsidR="00654886" w:rsidRDefault="00654886" w:rsidP="0065488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Доходную и расходную части бюджета 2023 года увеличить за счет межбюджетных </w:t>
      </w:r>
      <w:r w:rsidRPr="00DE3F18">
        <w:rPr>
          <w:b/>
          <w:sz w:val="28"/>
          <w:szCs w:val="28"/>
        </w:rPr>
        <w:t>трансфертов на 5 690,02 тыс. рублей,</w:t>
      </w:r>
      <w:r w:rsidRPr="007B62DB">
        <w:rPr>
          <w:b/>
          <w:sz w:val="28"/>
          <w:szCs w:val="28"/>
        </w:rPr>
        <w:t xml:space="preserve"> в том</w:t>
      </w:r>
      <w:r w:rsidRPr="007677F8">
        <w:rPr>
          <w:b/>
          <w:sz w:val="28"/>
          <w:szCs w:val="28"/>
        </w:rPr>
        <w:t xml:space="preserve"> числе:  </w:t>
      </w:r>
    </w:p>
    <w:p w14:paraId="0C4C6A5C" w14:textId="77777777" w:rsidR="00654886" w:rsidRDefault="00654886" w:rsidP="00654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5 638,13 тыс. рублей – прочие субсидии на реализацию инициати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проектов, в том числе:</w:t>
      </w:r>
    </w:p>
    <w:p w14:paraId="6A990F9B" w14:textId="77777777" w:rsidR="00654886" w:rsidRDefault="00654886" w:rsidP="00654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3 255,62 тыс. рублей – благоустройство детской спортивно-игровой площадки на ул. </w:t>
      </w:r>
      <w:proofErr w:type="gramStart"/>
      <w:r>
        <w:rPr>
          <w:sz w:val="28"/>
          <w:szCs w:val="28"/>
        </w:rPr>
        <w:t>Главная</w:t>
      </w:r>
      <w:proofErr w:type="gramEnd"/>
      <w:r>
        <w:rPr>
          <w:sz w:val="28"/>
          <w:szCs w:val="28"/>
        </w:rPr>
        <w:t>, 86 города-курорта Кисловодска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края;</w:t>
      </w:r>
    </w:p>
    <w:p w14:paraId="0CF89264" w14:textId="77777777" w:rsidR="00654886" w:rsidRDefault="00654886" w:rsidP="00654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2 382,51 тыс. рублей - благоустройство детской спортивно-игровой площадки на ул. Свердлова, 1 города-курорта Кисловодска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края;</w:t>
      </w:r>
    </w:p>
    <w:p w14:paraId="3714BB14" w14:textId="77777777" w:rsidR="00654886" w:rsidRDefault="00654886" w:rsidP="006548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762C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762C3">
        <w:rPr>
          <w:sz w:val="28"/>
          <w:szCs w:val="28"/>
        </w:rPr>
        <w:t>.</w:t>
      </w:r>
      <w:r>
        <w:rPr>
          <w:sz w:val="28"/>
          <w:szCs w:val="28"/>
        </w:rPr>
        <w:t xml:space="preserve">  51,89 тыс. рублей – с</w:t>
      </w:r>
      <w:r w:rsidRPr="00D565E6">
        <w:rPr>
          <w:sz w:val="28"/>
          <w:szCs w:val="28"/>
        </w:rPr>
        <w:t>убвенции на предоставление ежегодной д</w:t>
      </w:r>
      <w:r w:rsidRPr="00D565E6">
        <w:rPr>
          <w:sz w:val="28"/>
          <w:szCs w:val="28"/>
        </w:rPr>
        <w:t>е</w:t>
      </w:r>
      <w:r w:rsidRPr="00D565E6">
        <w:rPr>
          <w:sz w:val="28"/>
          <w:szCs w:val="28"/>
        </w:rPr>
        <w:t>нежной выплаты гражданам Российской Федерации, не достигшим сове</w:t>
      </w:r>
      <w:r w:rsidRPr="00D565E6">
        <w:rPr>
          <w:sz w:val="28"/>
          <w:szCs w:val="28"/>
        </w:rPr>
        <w:t>р</w:t>
      </w:r>
      <w:r w:rsidRPr="00D565E6">
        <w:rPr>
          <w:sz w:val="28"/>
          <w:szCs w:val="28"/>
        </w:rPr>
        <w:t>шеннолетия на 3 сентября 1945 года и постоянно проживающим на</w:t>
      </w:r>
      <w:r>
        <w:rPr>
          <w:sz w:val="28"/>
          <w:szCs w:val="28"/>
        </w:rPr>
        <w:t xml:space="preserve"> </w:t>
      </w:r>
      <w:r w:rsidRPr="00D565E6">
        <w:rPr>
          <w:sz w:val="28"/>
          <w:szCs w:val="28"/>
        </w:rPr>
        <w:t>террит</w:t>
      </w:r>
      <w:r w:rsidRPr="00D565E6">
        <w:rPr>
          <w:sz w:val="28"/>
          <w:szCs w:val="28"/>
        </w:rPr>
        <w:t>о</w:t>
      </w:r>
      <w:r w:rsidRPr="00D565E6">
        <w:rPr>
          <w:sz w:val="28"/>
          <w:szCs w:val="28"/>
        </w:rPr>
        <w:t>рии Ставропольского края</w:t>
      </w:r>
      <w:r>
        <w:rPr>
          <w:sz w:val="28"/>
          <w:szCs w:val="28"/>
        </w:rPr>
        <w:t>.</w:t>
      </w:r>
    </w:p>
    <w:p w14:paraId="5BA68DC2" w14:textId="77777777" w:rsidR="00654886" w:rsidRPr="00EB1322" w:rsidRDefault="00654886" w:rsidP="0065488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Доходную и расходную части бюджета 2023 года уменьшить за счет межбюджетных </w:t>
      </w:r>
      <w:r w:rsidRPr="00EB1322">
        <w:rPr>
          <w:b/>
          <w:sz w:val="28"/>
          <w:szCs w:val="28"/>
        </w:rPr>
        <w:t xml:space="preserve">трансфертов на 1 746,89 тыс. рублей, в том числе:  </w:t>
      </w:r>
    </w:p>
    <w:p w14:paraId="1F992013" w14:textId="77777777" w:rsidR="00654886" w:rsidRDefault="00654886" w:rsidP="00654886">
      <w:pPr>
        <w:widowControl w:val="0"/>
        <w:ind w:firstLine="709"/>
        <w:jc w:val="both"/>
        <w:rPr>
          <w:sz w:val="28"/>
          <w:szCs w:val="28"/>
        </w:rPr>
      </w:pPr>
      <w:r w:rsidRPr="00EB1322">
        <w:rPr>
          <w:sz w:val="28"/>
          <w:szCs w:val="28"/>
        </w:rPr>
        <w:t>2.1.  1 746,89 тыс. рублей – субсидии на выполнение инженерных</w:t>
      </w:r>
      <w:r>
        <w:rPr>
          <w:sz w:val="28"/>
          <w:szCs w:val="28"/>
        </w:rPr>
        <w:t xml:space="preserve"> изы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каний и подготовку проектной документации на строительство (реконстру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цию) автомобильных дорог общего пользования местного значения, в том числе:</w:t>
      </w:r>
    </w:p>
    <w:p w14:paraId="50702F26" w14:textId="77777777" w:rsidR="00654886" w:rsidRDefault="00654886" w:rsidP="006548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906,92 тыс. рублей – строительство автомобильной дороги «С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верный обход» в городе-курорте Кисловодске;</w:t>
      </w:r>
    </w:p>
    <w:p w14:paraId="7ACDB21F" w14:textId="77777777" w:rsidR="00654886" w:rsidRDefault="00654886" w:rsidP="006548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469,00 тыс. рублей – строительство автомобильной дороги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падный обход» г. Кисловодска до </w:t>
      </w:r>
      <w:proofErr w:type="spellStart"/>
      <w:r>
        <w:rPr>
          <w:sz w:val="28"/>
          <w:szCs w:val="28"/>
        </w:rPr>
        <w:t>инвестплощадки</w:t>
      </w:r>
      <w:proofErr w:type="spellEnd"/>
      <w:r>
        <w:rPr>
          <w:sz w:val="28"/>
          <w:szCs w:val="28"/>
        </w:rPr>
        <w:t xml:space="preserve"> в пос. </w:t>
      </w:r>
      <w:proofErr w:type="spellStart"/>
      <w:r>
        <w:rPr>
          <w:sz w:val="28"/>
          <w:szCs w:val="28"/>
        </w:rPr>
        <w:t>Левоберезовский</w:t>
      </w:r>
      <w:proofErr w:type="spellEnd"/>
      <w:r>
        <w:rPr>
          <w:sz w:val="28"/>
          <w:szCs w:val="28"/>
        </w:rPr>
        <w:t>;</w:t>
      </w:r>
    </w:p>
    <w:p w14:paraId="40374FFD" w14:textId="77777777" w:rsidR="00654886" w:rsidRDefault="00654886" w:rsidP="006548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370,97 тыс. рублей – строительство автомобильной дороги к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вестиционной площадке «Солнечная долина» в городе-курорте Кисловодске.</w:t>
      </w:r>
    </w:p>
    <w:p w14:paraId="37A87149" w14:textId="77777777" w:rsidR="00654886" w:rsidRPr="00C57D91" w:rsidRDefault="00654886" w:rsidP="006548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Доходную и </w:t>
      </w:r>
      <w:r w:rsidRPr="00C57D91">
        <w:rPr>
          <w:b/>
          <w:sz w:val="28"/>
          <w:szCs w:val="28"/>
        </w:rPr>
        <w:t xml:space="preserve">расходную части бюджета 2023 года увеличить за счет инициативных платежей на </w:t>
      </w:r>
      <w:r>
        <w:rPr>
          <w:b/>
          <w:sz w:val="28"/>
          <w:szCs w:val="28"/>
        </w:rPr>
        <w:t xml:space="preserve">1 199,50 </w:t>
      </w:r>
      <w:r w:rsidRPr="00C57D91">
        <w:rPr>
          <w:b/>
          <w:sz w:val="28"/>
          <w:szCs w:val="28"/>
        </w:rPr>
        <w:t xml:space="preserve">тыс. рублей, в том числе: </w:t>
      </w:r>
    </w:p>
    <w:p w14:paraId="540EC620" w14:textId="77777777" w:rsidR="00654886" w:rsidRPr="00C57D91" w:rsidRDefault="00654886" w:rsidP="00654886">
      <w:pPr>
        <w:ind w:firstLine="709"/>
        <w:jc w:val="both"/>
        <w:rPr>
          <w:sz w:val="28"/>
          <w:szCs w:val="28"/>
        </w:rPr>
      </w:pPr>
      <w:r w:rsidRPr="00C57D91">
        <w:rPr>
          <w:b/>
          <w:sz w:val="28"/>
          <w:szCs w:val="28"/>
        </w:rPr>
        <w:lastRenderedPageBreak/>
        <w:t xml:space="preserve"> </w:t>
      </w:r>
      <w:r w:rsidRPr="00C57D91">
        <w:rPr>
          <w:bCs/>
          <w:sz w:val="28"/>
          <w:szCs w:val="28"/>
        </w:rPr>
        <w:t>3</w:t>
      </w:r>
      <w:r w:rsidRPr="00C57D91">
        <w:rPr>
          <w:sz w:val="28"/>
          <w:szCs w:val="28"/>
        </w:rPr>
        <w:t>.1.  433,00 тыс. рублей –</w:t>
      </w:r>
      <w:r>
        <w:rPr>
          <w:sz w:val="28"/>
          <w:szCs w:val="28"/>
        </w:rPr>
        <w:t xml:space="preserve"> </w:t>
      </w:r>
      <w:r w:rsidRPr="00C57D91">
        <w:rPr>
          <w:sz w:val="28"/>
          <w:szCs w:val="28"/>
        </w:rPr>
        <w:t>инициативные платежи (поступления от о</w:t>
      </w:r>
      <w:r w:rsidRPr="00C57D91">
        <w:rPr>
          <w:sz w:val="28"/>
          <w:szCs w:val="28"/>
        </w:rPr>
        <w:t>р</w:t>
      </w:r>
      <w:r w:rsidRPr="00C57D91">
        <w:rPr>
          <w:sz w:val="28"/>
          <w:szCs w:val="28"/>
        </w:rPr>
        <w:t xml:space="preserve">ганизаций на реализацию проекта "Благоустройство детской спортивно-игровой площадки на ул. </w:t>
      </w:r>
      <w:proofErr w:type="gramStart"/>
      <w:r w:rsidRPr="00C57D91">
        <w:rPr>
          <w:sz w:val="28"/>
          <w:szCs w:val="28"/>
        </w:rPr>
        <w:t>Главная</w:t>
      </w:r>
      <w:proofErr w:type="gramEnd"/>
      <w:r w:rsidRPr="00C57D91">
        <w:rPr>
          <w:sz w:val="28"/>
          <w:szCs w:val="28"/>
        </w:rPr>
        <w:t>, 86 города-курорта Кисловодска Ставр</w:t>
      </w:r>
      <w:r w:rsidRPr="00C57D91">
        <w:rPr>
          <w:sz w:val="28"/>
          <w:szCs w:val="28"/>
        </w:rPr>
        <w:t>о</w:t>
      </w:r>
      <w:r w:rsidRPr="00C57D91">
        <w:rPr>
          <w:sz w:val="28"/>
          <w:szCs w:val="28"/>
        </w:rPr>
        <w:t>польского края");</w:t>
      </w:r>
    </w:p>
    <w:p w14:paraId="55D393D6" w14:textId="77777777" w:rsidR="00654886" w:rsidRPr="00C57D91" w:rsidRDefault="00654886" w:rsidP="00654886">
      <w:pPr>
        <w:ind w:firstLine="709"/>
        <w:jc w:val="both"/>
        <w:rPr>
          <w:sz w:val="28"/>
          <w:szCs w:val="28"/>
        </w:rPr>
      </w:pPr>
      <w:r w:rsidRPr="00C57D91">
        <w:rPr>
          <w:sz w:val="28"/>
          <w:szCs w:val="28"/>
        </w:rPr>
        <w:t>3.2.  140,00 тыс. рублей – инициативные платежи (поступления от и</w:t>
      </w:r>
      <w:r w:rsidRPr="00C57D91">
        <w:rPr>
          <w:sz w:val="28"/>
          <w:szCs w:val="28"/>
        </w:rPr>
        <w:t>н</w:t>
      </w:r>
      <w:r w:rsidRPr="00C57D91">
        <w:rPr>
          <w:sz w:val="28"/>
          <w:szCs w:val="28"/>
        </w:rPr>
        <w:t xml:space="preserve">дивидуальных предпринимателей на реализацию проекта "Благоустройство детской спортивно-игровой площадки на ул. </w:t>
      </w:r>
      <w:proofErr w:type="gramStart"/>
      <w:r w:rsidRPr="00C57D91">
        <w:rPr>
          <w:sz w:val="28"/>
          <w:szCs w:val="28"/>
        </w:rPr>
        <w:t>Главная</w:t>
      </w:r>
      <w:proofErr w:type="gramEnd"/>
      <w:r w:rsidRPr="00C57D91">
        <w:rPr>
          <w:sz w:val="28"/>
          <w:szCs w:val="28"/>
        </w:rPr>
        <w:t>, 86 города-курорта Кисловодска Ставропольского края");</w:t>
      </w:r>
    </w:p>
    <w:p w14:paraId="30DB6D42" w14:textId="77777777" w:rsidR="00654886" w:rsidRPr="00C57D91" w:rsidRDefault="00654886" w:rsidP="00654886">
      <w:pPr>
        <w:ind w:firstLine="709"/>
        <w:jc w:val="both"/>
        <w:rPr>
          <w:sz w:val="28"/>
          <w:szCs w:val="28"/>
        </w:rPr>
      </w:pPr>
      <w:r w:rsidRPr="00C57D91">
        <w:rPr>
          <w:sz w:val="28"/>
          <w:szCs w:val="28"/>
        </w:rPr>
        <w:t>3.3.  172,80 тыс. рублей – инициативные платежи (поступления от ф</w:t>
      </w:r>
      <w:r w:rsidRPr="00C57D91">
        <w:rPr>
          <w:sz w:val="28"/>
          <w:szCs w:val="28"/>
        </w:rPr>
        <w:t>и</w:t>
      </w:r>
      <w:r w:rsidRPr="00C57D91">
        <w:rPr>
          <w:sz w:val="28"/>
          <w:szCs w:val="28"/>
        </w:rPr>
        <w:t xml:space="preserve">зических лиц на реализацию проекта "Благоустройство детской спортивно-игровой площадки на ул. </w:t>
      </w:r>
      <w:proofErr w:type="gramStart"/>
      <w:r w:rsidRPr="00C57D91">
        <w:rPr>
          <w:sz w:val="28"/>
          <w:szCs w:val="28"/>
        </w:rPr>
        <w:t>Главная</w:t>
      </w:r>
      <w:proofErr w:type="gramEnd"/>
      <w:r w:rsidRPr="00C57D91">
        <w:rPr>
          <w:sz w:val="28"/>
          <w:szCs w:val="28"/>
        </w:rPr>
        <w:t>, 86 города-курорта Кисловодска Ставр</w:t>
      </w:r>
      <w:r w:rsidRPr="00C57D91">
        <w:rPr>
          <w:sz w:val="28"/>
          <w:szCs w:val="28"/>
        </w:rPr>
        <w:t>о</w:t>
      </w:r>
      <w:r w:rsidRPr="00C57D91">
        <w:rPr>
          <w:sz w:val="28"/>
          <w:szCs w:val="28"/>
        </w:rPr>
        <w:t>польского края");</w:t>
      </w:r>
    </w:p>
    <w:p w14:paraId="6CFB41C2" w14:textId="77777777" w:rsidR="00654886" w:rsidRPr="00C57D91" w:rsidRDefault="00654886" w:rsidP="00654886">
      <w:pPr>
        <w:ind w:firstLine="709"/>
        <w:jc w:val="both"/>
        <w:rPr>
          <w:sz w:val="28"/>
          <w:szCs w:val="28"/>
        </w:rPr>
      </w:pPr>
      <w:r w:rsidRPr="00C57D91">
        <w:rPr>
          <w:bCs/>
          <w:sz w:val="28"/>
          <w:szCs w:val="28"/>
        </w:rPr>
        <w:t>3</w:t>
      </w:r>
      <w:r w:rsidRPr="00C57D91">
        <w:rPr>
          <w:sz w:val="28"/>
          <w:szCs w:val="28"/>
        </w:rPr>
        <w:t>.4.  270,00 тыс. рублей –</w:t>
      </w:r>
      <w:r>
        <w:rPr>
          <w:sz w:val="28"/>
          <w:szCs w:val="28"/>
        </w:rPr>
        <w:t xml:space="preserve"> </w:t>
      </w:r>
      <w:r w:rsidRPr="00C57D91">
        <w:rPr>
          <w:sz w:val="28"/>
          <w:szCs w:val="28"/>
        </w:rPr>
        <w:t>инициативные платежи (поступления от о</w:t>
      </w:r>
      <w:r w:rsidRPr="00C57D91">
        <w:rPr>
          <w:sz w:val="28"/>
          <w:szCs w:val="28"/>
        </w:rPr>
        <w:t>р</w:t>
      </w:r>
      <w:r w:rsidRPr="00C57D91">
        <w:rPr>
          <w:sz w:val="28"/>
          <w:szCs w:val="28"/>
        </w:rPr>
        <w:t>ганизаций на реализацию проекта "Благоустройство детской спортивно-игровой площадки на ул. Свердлова, 1 города-курорта Кисловодска Ставр</w:t>
      </w:r>
      <w:r w:rsidRPr="00C57D91">
        <w:rPr>
          <w:sz w:val="28"/>
          <w:szCs w:val="28"/>
        </w:rPr>
        <w:t>о</w:t>
      </w:r>
      <w:r w:rsidRPr="00C57D91">
        <w:rPr>
          <w:sz w:val="28"/>
          <w:szCs w:val="28"/>
        </w:rPr>
        <w:t>польского края»);</w:t>
      </w:r>
    </w:p>
    <w:p w14:paraId="7E16A5EF" w14:textId="77777777" w:rsidR="00654886" w:rsidRPr="00C57D91" w:rsidRDefault="00654886" w:rsidP="00654886">
      <w:pPr>
        <w:ind w:firstLine="709"/>
        <w:jc w:val="both"/>
        <w:rPr>
          <w:sz w:val="28"/>
          <w:szCs w:val="28"/>
        </w:rPr>
      </w:pPr>
      <w:r w:rsidRPr="00C57D91">
        <w:rPr>
          <w:sz w:val="28"/>
          <w:szCs w:val="28"/>
        </w:rPr>
        <w:t>3.5.  140,00 тыс. рублей инициативные платежи (поступления от инд</w:t>
      </w:r>
      <w:r w:rsidRPr="00C57D91">
        <w:rPr>
          <w:sz w:val="28"/>
          <w:szCs w:val="28"/>
        </w:rPr>
        <w:t>и</w:t>
      </w:r>
      <w:r w:rsidRPr="00C57D91">
        <w:rPr>
          <w:sz w:val="28"/>
          <w:szCs w:val="28"/>
        </w:rPr>
        <w:t>видуальных предпринимателей на реализацию проекта "Благоустройство детской спортивно-игровой площадки на ул. Свердлова, 1 города-курорта Кисловодска Ставропольского края»);</w:t>
      </w:r>
    </w:p>
    <w:p w14:paraId="45E8C8C5" w14:textId="77777777" w:rsidR="00654886" w:rsidRPr="0014385B" w:rsidRDefault="00654886" w:rsidP="00654886">
      <w:pPr>
        <w:ind w:firstLine="709"/>
        <w:jc w:val="both"/>
        <w:rPr>
          <w:strike/>
          <w:sz w:val="28"/>
          <w:szCs w:val="28"/>
        </w:rPr>
      </w:pPr>
      <w:r w:rsidRPr="00C57D91">
        <w:rPr>
          <w:sz w:val="28"/>
          <w:szCs w:val="28"/>
        </w:rPr>
        <w:t>3.6.  43,70 тыс. рублей – инициативные платежи (поступления от физ</w:t>
      </w:r>
      <w:r w:rsidRPr="00C57D91">
        <w:rPr>
          <w:sz w:val="28"/>
          <w:szCs w:val="28"/>
        </w:rPr>
        <w:t>и</w:t>
      </w:r>
      <w:r w:rsidRPr="00C57D91">
        <w:rPr>
          <w:sz w:val="28"/>
          <w:szCs w:val="28"/>
        </w:rPr>
        <w:t>ческих лиц на реализацию проекта "Благоустройство детской спортивно-игровой площадки на ул. Свердлова,</w:t>
      </w:r>
      <w:r>
        <w:rPr>
          <w:sz w:val="28"/>
          <w:szCs w:val="28"/>
        </w:rPr>
        <w:t xml:space="preserve"> 1 города-курорта Кисловодска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края»).</w:t>
      </w:r>
    </w:p>
    <w:p w14:paraId="3BD12967" w14:textId="77777777" w:rsidR="00654886" w:rsidRDefault="00654886" w:rsidP="0065488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55CE8">
        <w:rPr>
          <w:b/>
          <w:sz w:val="28"/>
          <w:szCs w:val="28"/>
        </w:rPr>
        <w:t>.  Изменения в доходной части бюджета 202</w:t>
      </w:r>
      <w:r>
        <w:rPr>
          <w:b/>
          <w:sz w:val="28"/>
          <w:szCs w:val="28"/>
        </w:rPr>
        <w:t>3</w:t>
      </w:r>
      <w:r w:rsidRPr="00D55CE8">
        <w:rPr>
          <w:b/>
          <w:sz w:val="28"/>
          <w:szCs w:val="28"/>
        </w:rPr>
        <w:t xml:space="preserve"> года, не влияющие на </w:t>
      </w:r>
      <w:r>
        <w:rPr>
          <w:b/>
          <w:sz w:val="28"/>
          <w:szCs w:val="28"/>
        </w:rPr>
        <w:t xml:space="preserve">общие </w:t>
      </w:r>
      <w:r w:rsidRPr="00D55CE8">
        <w:rPr>
          <w:b/>
          <w:sz w:val="28"/>
          <w:szCs w:val="28"/>
        </w:rPr>
        <w:t>параметры бюджета:</w:t>
      </w:r>
    </w:p>
    <w:p w14:paraId="622E19E0" w14:textId="77777777" w:rsidR="00654886" w:rsidRPr="0071261A" w:rsidRDefault="00654886" w:rsidP="00654886">
      <w:pPr>
        <w:ind w:firstLine="708"/>
        <w:jc w:val="both"/>
        <w:rPr>
          <w:sz w:val="28"/>
          <w:szCs w:val="28"/>
        </w:rPr>
      </w:pPr>
      <w:r w:rsidRPr="0071261A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неналоговые доходы от компенсации затрат государства и уменьшить план по безвозмездным поступлениям по коду возврат остатков субсидий и субвенций прошлых лет на </w:t>
      </w:r>
      <w:r w:rsidRPr="00C57D91">
        <w:rPr>
          <w:sz w:val="28"/>
          <w:szCs w:val="28"/>
        </w:rPr>
        <w:t>30,28 тыс. рублей</w:t>
      </w:r>
      <w:r>
        <w:rPr>
          <w:sz w:val="28"/>
          <w:szCs w:val="28"/>
        </w:rPr>
        <w:t>, в том числе:</w:t>
      </w:r>
    </w:p>
    <w:p w14:paraId="1DA38ED4" w14:textId="77777777" w:rsidR="00654886" w:rsidRDefault="00654886" w:rsidP="006548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5CE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30,28</w:t>
      </w:r>
      <w:r w:rsidRPr="00D55CE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</w:t>
      </w:r>
      <w:r w:rsidRPr="00D55CE8">
        <w:rPr>
          <w:sz w:val="28"/>
          <w:szCs w:val="28"/>
        </w:rPr>
        <w:t>по выявленным, необоснованно выплаченным гражданам в 202</w:t>
      </w:r>
      <w:r>
        <w:rPr>
          <w:sz w:val="28"/>
          <w:szCs w:val="28"/>
        </w:rPr>
        <w:t>2</w:t>
      </w:r>
      <w:r w:rsidRPr="00D55CE8">
        <w:rPr>
          <w:sz w:val="28"/>
          <w:szCs w:val="28"/>
        </w:rPr>
        <w:t xml:space="preserve"> году социальным пособиям населению</w:t>
      </w:r>
      <w:bookmarkStart w:id="0" w:name="_Hlk129684504"/>
      <w:r>
        <w:rPr>
          <w:sz w:val="28"/>
          <w:szCs w:val="28"/>
        </w:rPr>
        <w:t>.</w:t>
      </w:r>
    </w:p>
    <w:bookmarkEnd w:id="0"/>
    <w:p w14:paraId="0C887BBD" w14:textId="77777777" w:rsidR="00654886" w:rsidRPr="002C4B8E" w:rsidRDefault="00654886" w:rsidP="00654886">
      <w:pPr>
        <w:ind w:firstLine="709"/>
        <w:jc w:val="both"/>
        <w:rPr>
          <w:b/>
          <w:sz w:val="28"/>
          <w:szCs w:val="28"/>
        </w:rPr>
      </w:pPr>
      <w:r w:rsidRPr="002C4B8E">
        <w:rPr>
          <w:b/>
          <w:sz w:val="28"/>
          <w:szCs w:val="28"/>
        </w:rPr>
        <w:t>5. Расходную часть бюджета и источники финансирования деф</w:t>
      </w:r>
      <w:r w:rsidRPr="002C4B8E">
        <w:rPr>
          <w:b/>
          <w:sz w:val="28"/>
          <w:szCs w:val="28"/>
        </w:rPr>
        <w:t>и</w:t>
      </w:r>
      <w:r w:rsidRPr="002C4B8E">
        <w:rPr>
          <w:b/>
          <w:sz w:val="28"/>
          <w:szCs w:val="28"/>
        </w:rPr>
        <w:t xml:space="preserve">цита бюджета 2023 года увеличить за счет остатков по собственным средствам на </w:t>
      </w:r>
      <w:r>
        <w:rPr>
          <w:b/>
          <w:sz w:val="28"/>
          <w:szCs w:val="28"/>
        </w:rPr>
        <w:t>7 779,09 тыс. рублей</w:t>
      </w:r>
      <w:r w:rsidRPr="002C4B8E">
        <w:rPr>
          <w:b/>
          <w:sz w:val="28"/>
          <w:szCs w:val="28"/>
        </w:rPr>
        <w:t xml:space="preserve">, в том числе:  </w:t>
      </w:r>
    </w:p>
    <w:p w14:paraId="6AFFCC36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32FB">
        <w:rPr>
          <w:sz w:val="28"/>
          <w:szCs w:val="28"/>
        </w:rPr>
        <w:t>5.1. В расходной части бюджета увеличить бюджетные ассигнования:</w:t>
      </w:r>
    </w:p>
    <w:p w14:paraId="724A298D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</w:t>
      </w:r>
      <w:r>
        <w:rPr>
          <w:sz w:val="28"/>
          <w:szCs w:val="28"/>
        </w:rPr>
        <w:t>5.1.1. 2 527,29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</w:t>
      </w:r>
      <w:r w:rsidRPr="009E32FB">
        <w:rPr>
          <w:sz w:val="28"/>
          <w:szCs w:val="28"/>
        </w:rPr>
        <w:t>Управлению городского хозяйства адм</w:t>
      </w:r>
      <w:r w:rsidRPr="009E32FB">
        <w:rPr>
          <w:sz w:val="28"/>
          <w:szCs w:val="28"/>
        </w:rPr>
        <w:t>и</w:t>
      </w:r>
      <w:r w:rsidRPr="009E32FB">
        <w:rPr>
          <w:sz w:val="28"/>
          <w:szCs w:val="28"/>
        </w:rPr>
        <w:t xml:space="preserve">нистрации города-курорта Кисловодска, в том числе: </w:t>
      </w:r>
    </w:p>
    <w:p w14:paraId="222902D5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32FB">
        <w:rPr>
          <w:sz w:val="28"/>
          <w:szCs w:val="28"/>
        </w:rPr>
        <w:t>1 110,00 тыс. рублей –</w:t>
      </w:r>
      <w:r>
        <w:rPr>
          <w:sz w:val="28"/>
          <w:szCs w:val="28"/>
        </w:rPr>
        <w:t xml:space="preserve"> </w:t>
      </w:r>
      <w:proofErr w:type="spellStart"/>
      <w:r w:rsidRPr="009E32FB">
        <w:rPr>
          <w:sz w:val="28"/>
          <w:szCs w:val="28"/>
        </w:rPr>
        <w:t>софинансирование</w:t>
      </w:r>
      <w:proofErr w:type="spellEnd"/>
      <w:r w:rsidRPr="009E32FB">
        <w:rPr>
          <w:sz w:val="28"/>
          <w:szCs w:val="28"/>
        </w:rPr>
        <w:t xml:space="preserve"> на реализацию проекта «Благоустройство детской спортивно-игровой площадки на</w:t>
      </w:r>
      <w:r>
        <w:rPr>
          <w:sz w:val="28"/>
          <w:szCs w:val="28"/>
        </w:rPr>
        <w:t xml:space="preserve"> </w:t>
      </w:r>
      <w:proofErr w:type="spellStart"/>
      <w:r w:rsidRPr="009E32FB">
        <w:rPr>
          <w:sz w:val="28"/>
          <w:szCs w:val="28"/>
        </w:rPr>
        <w:t>ул</w:t>
      </w:r>
      <w:proofErr w:type="gramStart"/>
      <w:r w:rsidRPr="009E32FB">
        <w:rPr>
          <w:sz w:val="28"/>
          <w:szCs w:val="28"/>
        </w:rPr>
        <w:t>.Г</w:t>
      </w:r>
      <w:proofErr w:type="gramEnd"/>
      <w:r w:rsidRPr="009E32FB">
        <w:rPr>
          <w:sz w:val="28"/>
          <w:szCs w:val="28"/>
        </w:rPr>
        <w:t>лавная</w:t>
      </w:r>
      <w:proofErr w:type="spellEnd"/>
      <w:r w:rsidRPr="009E32FB">
        <w:rPr>
          <w:sz w:val="28"/>
          <w:szCs w:val="28"/>
        </w:rPr>
        <w:t>, 86 города-курорта Кисловодска Ставропольского края»;</w:t>
      </w:r>
    </w:p>
    <w:p w14:paraId="1A5E5B8E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>- 800,00 тыс. рублей –</w:t>
      </w:r>
      <w:r>
        <w:rPr>
          <w:sz w:val="28"/>
          <w:szCs w:val="28"/>
        </w:rPr>
        <w:t xml:space="preserve"> </w:t>
      </w:r>
      <w:proofErr w:type="spellStart"/>
      <w:r w:rsidRPr="009E32FB"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Pr="009E32FB">
        <w:rPr>
          <w:sz w:val="28"/>
          <w:szCs w:val="28"/>
        </w:rPr>
        <w:t>на реализацию проекта "Бл</w:t>
      </w:r>
      <w:r w:rsidRPr="009E32FB">
        <w:rPr>
          <w:sz w:val="28"/>
          <w:szCs w:val="28"/>
        </w:rPr>
        <w:t>а</w:t>
      </w:r>
      <w:r w:rsidRPr="009E32FB">
        <w:rPr>
          <w:sz w:val="28"/>
          <w:szCs w:val="28"/>
        </w:rPr>
        <w:t>гоустройство детской спортивно-игровой площадки на ул. Свердлова, 1 г</w:t>
      </w:r>
      <w:r w:rsidRPr="009E32FB">
        <w:rPr>
          <w:sz w:val="28"/>
          <w:szCs w:val="28"/>
        </w:rPr>
        <w:t>о</w:t>
      </w:r>
      <w:r w:rsidRPr="009E32FB">
        <w:rPr>
          <w:sz w:val="28"/>
          <w:szCs w:val="28"/>
        </w:rPr>
        <w:t>рода-курорта Кисловодска Ставропольского края»;</w:t>
      </w:r>
    </w:p>
    <w:p w14:paraId="30EB1693" w14:textId="77777777" w:rsidR="00654886" w:rsidRDefault="00654886" w:rsidP="00654886">
      <w:pPr>
        <w:jc w:val="both"/>
        <w:rPr>
          <w:sz w:val="28"/>
          <w:szCs w:val="28"/>
          <w:lang w:eastAsia="ru-RU"/>
        </w:rPr>
      </w:pPr>
      <w:r w:rsidRPr="009E32FB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- 525,26</w:t>
      </w:r>
      <w:r w:rsidRPr="009E32FB">
        <w:rPr>
          <w:sz w:val="28"/>
          <w:szCs w:val="28"/>
        </w:rPr>
        <w:t xml:space="preserve"> тыс. рублей – </w:t>
      </w:r>
      <w:r w:rsidRPr="009E32FB">
        <w:rPr>
          <w:sz w:val="28"/>
          <w:szCs w:val="28"/>
          <w:lang w:eastAsia="ru-RU"/>
        </w:rPr>
        <w:t>субсидия на иные цели МБУ «ГЭС» (приобрет</w:t>
      </w:r>
      <w:r w:rsidRPr="009E32FB">
        <w:rPr>
          <w:sz w:val="28"/>
          <w:szCs w:val="28"/>
          <w:lang w:eastAsia="ru-RU"/>
        </w:rPr>
        <w:t>е</w:t>
      </w:r>
      <w:r w:rsidRPr="009E32FB">
        <w:rPr>
          <w:sz w:val="28"/>
          <w:szCs w:val="28"/>
          <w:lang w:eastAsia="ru-RU"/>
        </w:rPr>
        <w:t xml:space="preserve">ние и установка видеонаблюдения на площадке размещения коммунальной техники и </w:t>
      </w:r>
      <w:proofErr w:type="spellStart"/>
      <w:r w:rsidRPr="009E32FB">
        <w:rPr>
          <w:sz w:val="28"/>
          <w:szCs w:val="28"/>
          <w:lang w:eastAsia="ru-RU"/>
        </w:rPr>
        <w:t>песко</w:t>
      </w:r>
      <w:proofErr w:type="spellEnd"/>
      <w:r w:rsidRPr="009E32FB">
        <w:rPr>
          <w:sz w:val="28"/>
          <w:szCs w:val="28"/>
          <w:lang w:eastAsia="ru-RU"/>
        </w:rPr>
        <w:t>-соляной смеси);</w:t>
      </w:r>
    </w:p>
    <w:p w14:paraId="45CDE3E3" w14:textId="77777777" w:rsidR="00654886" w:rsidRPr="009E32FB" w:rsidRDefault="00654886" w:rsidP="0065488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-  92,03</w:t>
      </w:r>
      <w:r w:rsidRPr="009E32FB">
        <w:rPr>
          <w:sz w:val="28"/>
          <w:szCs w:val="28"/>
        </w:rPr>
        <w:t xml:space="preserve"> тыс. рублей – расходы на ликвидацию несанкционированных свалок п. </w:t>
      </w:r>
      <w:proofErr w:type="gramStart"/>
      <w:r w:rsidRPr="009E32FB">
        <w:rPr>
          <w:sz w:val="28"/>
          <w:szCs w:val="28"/>
        </w:rPr>
        <w:t>Нарзанный</w:t>
      </w:r>
      <w:proofErr w:type="gramEnd"/>
      <w:r w:rsidRPr="009E32FB">
        <w:rPr>
          <w:sz w:val="28"/>
          <w:szCs w:val="28"/>
        </w:rPr>
        <w:t xml:space="preserve"> и на территории, прилегающей к памятнику природы регионального значения "Кольцо гора";</w:t>
      </w:r>
    </w:p>
    <w:p w14:paraId="06AC572E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5.1.2. 120,90 тыс. рублей – Администрации города-курорта Кислово</w:t>
      </w:r>
      <w:r w:rsidRPr="009E32FB">
        <w:rPr>
          <w:sz w:val="28"/>
          <w:szCs w:val="28"/>
        </w:rPr>
        <w:t>д</w:t>
      </w:r>
      <w:r w:rsidRPr="009E32FB">
        <w:rPr>
          <w:sz w:val="28"/>
          <w:szCs w:val="28"/>
        </w:rPr>
        <w:t>ска на приобретение материальных запасов однократного применения в ц</w:t>
      </w:r>
      <w:r w:rsidRPr="009E32FB">
        <w:rPr>
          <w:sz w:val="28"/>
          <w:szCs w:val="28"/>
        </w:rPr>
        <w:t>е</w:t>
      </w:r>
      <w:r w:rsidRPr="009E32FB">
        <w:rPr>
          <w:sz w:val="28"/>
          <w:szCs w:val="28"/>
        </w:rPr>
        <w:t>лях поздравления лиц, не являющихся сотрудниками администрации;</w:t>
      </w:r>
    </w:p>
    <w:p w14:paraId="1C993FC7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5.1.3. 5 016,50 тыс. рублей – Управлению образования администрации города-курорта Кисловодска на приобретение складных стульев с </w:t>
      </w:r>
      <w:r w:rsidRPr="009E32FB">
        <w:rPr>
          <w:color w:val="000000"/>
          <w:sz w:val="28"/>
          <w:szCs w:val="28"/>
        </w:rPr>
        <w:t xml:space="preserve">пюпитрами </w:t>
      </w:r>
      <w:r w:rsidRPr="009E32FB">
        <w:rPr>
          <w:sz w:val="28"/>
          <w:szCs w:val="28"/>
        </w:rPr>
        <w:t>для актовых залов в 3х образовательных учреждениях (МБОУ СОШ №2, МБОУ СОШ № 9, МБОУ СОШ № 17);</w:t>
      </w:r>
    </w:p>
    <w:p w14:paraId="3E307462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5.1.4. 114,4</w:t>
      </w:r>
      <w:r>
        <w:rPr>
          <w:sz w:val="28"/>
          <w:szCs w:val="28"/>
        </w:rPr>
        <w:t>0</w:t>
      </w:r>
      <w:r w:rsidRPr="009E32FB">
        <w:rPr>
          <w:sz w:val="28"/>
          <w:szCs w:val="28"/>
        </w:rPr>
        <w:t xml:space="preserve"> тыс. рублей – Комитету имущественных отношений а</w:t>
      </w:r>
      <w:r w:rsidRPr="009E32FB">
        <w:rPr>
          <w:sz w:val="28"/>
          <w:szCs w:val="28"/>
        </w:rPr>
        <w:t>д</w:t>
      </w:r>
      <w:r w:rsidRPr="009E32FB">
        <w:rPr>
          <w:sz w:val="28"/>
          <w:szCs w:val="28"/>
        </w:rPr>
        <w:t>министрации города-курорта Кисловодска на оплату услуг теплоснабжения, ГВС в помещениях, находящихся в муниципальной собственности.</w:t>
      </w:r>
    </w:p>
    <w:p w14:paraId="63EDAB31" w14:textId="77777777" w:rsidR="00654886" w:rsidRDefault="00654886" w:rsidP="00654886">
      <w:pPr>
        <w:jc w:val="both"/>
        <w:rPr>
          <w:color w:val="000000"/>
          <w:sz w:val="28"/>
          <w:szCs w:val="28"/>
        </w:rPr>
      </w:pPr>
      <w:r w:rsidRPr="009E32FB">
        <w:rPr>
          <w:sz w:val="28"/>
          <w:szCs w:val="28"/>
        </w:rPr>
        <w:t xml:space="preserve">            </w:t>
      </w:r>
      <w:r w:rsidRPr="009E32FB">
        <w:rPr>
          <w:color w:val="000000"/>
          <w:sz w:val="28"/>
          <w:szCs w:val="28"/>
        </w:rPr>
        <w:t>5.2. В источниках финансирования дефицита бюджета увеличить сумму изменения остатков.</w:t>
      </w:r>
    </w:p>
    <w:p w14:paraId="748CBEE0" w14:textId="77777777" w:rsidR="00654886" w:rsidRPr="009E32FB" w:rsidRDefault="00654886" w:rsidP="00654886">
      <w:pPr>
        <w:jc w:val="both"/>
        <w:rPr>
          <w:b/>
          <w:sz w:val="28"/>
          <w:szCs w:val="28"/>
        </w:rPr>
      </w:pPr>
      <w:bookmarkStart w:id="1" w:name="_GoBack"/>
      <w:bookmarkEnd w:id="1"/>
      <w:r w:rsidRPr="009E32FB">
        <w:rPr>
          <w:b/>
          <w:sz w:val="28"/>
          <w:szCs w:val="28"/>
        </w:rPr>
        <w:t xml:space="preserve">            6. Перераспределить бюджетные ассигнования в расходной части бюджета 2023 года по собственным средствам в сумме 5 357,31 тыс. ру</w:t>
      </w:r>
      <w:r w:rsidRPr="009E32FB">
        <w:rPr>
          <w:b/>
          <w:sz w:val="28"/>
          <w:szCs w:val="28"/>
        </w:rPr>
        <w:t>б</w:t>
      </w:r>
      <w:r w:rsidRPr="009E32FB">
        <w:rPr>
          <w:b/>
          <w:sz w:val="28"/>
          <w:szCs w:val="28"/>
        </w:rPr>
        <w:t>лей, в том числе:</w:t>
      </w:r>
    </w:p>
    <w:p w14:paraId="568380B9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6.1. Уменьшить бюджетные ассигнования в связи с экономией, сл</w:t>
      </w:r>
      <w:r w:rsidRPr="009E32FB">
        <w:rPr>
          <w:sz w:val="28"/>
          <w:szCs w:val="28"/>
        </w:rPr>
        <w:t>о</w:t>
      </w:r>
      <w:r w:rsidRPr="009E32FB">
        <w:rPr>
          <w:sz w:val="28"/>
          <w:szCs w:val="28"/>
        </w:rPr>
        <w:t>жившейся в результате проведения конкурсных процедур:</w:t>
      </w:r>
    </w:p>
    <w:p w14:paraId="0DEE2209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</w:t>
      </w:r>
      <w:r w:rsidRPr="009E32FB">
        <w:rPr>
          <w:color w:val="000000"/>
          <w:sz w:val="28"/>
          <w:szCs w:val="28"/>
        </w:rPr>
        <w:t>6.1.1. 114,35 тыс. рублей</w:t>
      </w:r>
      <w:r w:rsidRPr="009E32FB">
        <w:rPr>
          <w:sz w:val="28"/>
          <w:szCs w:val="28"/>
        </w:rPr>
        <w:t xml:space="preserve"> – Администрации города-курорта Кислово</w:t>
      </w:r>
      <w:r w:rsidRPr="009E32FB">
        <w:rPr>
          <w:sz w:val="28"/>
          <w:szCs w:val="28"/>
        </w:rPr>
        <w:t>д</w:t>
      </w:r>
      <w:r w:rsidRPr="009E32FB">
        <w:rPr>
          <w:sz w:val="28"/>
          <w:szCs w:val="28"/>
        </w:rPr>
        <w:t>ска, в том числе:</w:t>
      </w:r>
    </w:p>
    <w:p w14:paraId="039C6B2C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- 31,52 тыс. рублей – приобретение программного продукта «Консул</w:t>
      </w:r>
      <w:r w:rsidRPr="009E32FB">
        <w:rPr>
          <w:sz w:val="28"/>
          <w:szCs w:val="28"/>
        </w:rPr>
        <w:t>ь</w:t>
      </w:r>
      <w:r w:rsidRPr="009E32FB">
        <w:rPr>
          <w:sz w:val="28"/>
          <w:szCs w:val="28"/>
        </w:rPr>
        <w:t>тант плюс»</w:t>
      </w:r>
      <w:r>
        <w:rPr>
          <w:sz w:val="28"/>
          <w:szCs w:val="28"/>
        </w:rPr>
        <w:t xml:space="preserve"> </w:t>
      </w:r>
      <w:r w:rsidRPr="009E32FB">
        <w:rPr>
          <w:sz w:val="28"/>
          <w:szCs w:val="28"/>
        </w:rPr>
        <w:t>аппарату администрации города-курорта Кисловодска;</w:t>
      </w:r>
    </w:p>
    <w:p w14:paraId="22C8176E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- 17,72 тыс. рублей – приобретение бумаги для офисной техники для аппарата администрации города-курорта Кисловодска;</w:t>
      </w:r>
    </w:p>
    <w:p w14:paraId="7137A363" w14:textId="77777777" w:rsidR="00654886" w:rsidRPr="009E32FB" w:rsidRDefault="00654886" w:rsidP="00654886">
      <w:pPr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        -  62,07 тыс. рублей – приобретение бумаги для офисной техники для МКУ «МФЦ»;</w:t>
      </w:r>
    </w:p>
    <w:p w14:paraId="7E83F14A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-  3,04 тыс. рублей – приобретение бумаги для офисной техники для МКУ «Хозяйственная Служба»;</w:t>
      </w:r>
    </w:p>
    <w:p w14:paraId="26CCAC7B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6.1.2. 130,91 тыс. рублей – Комитету имущественных отношений а</w:t>
      </w:r>
      <w:r w:rsidRPr="009E32FB">
        <w:rPr>
          <w:sz w:val="28"/>
          <w:szCs w:val="28"/>
        </w:rPr>
        <w:t>д</w:t>
      </w:r>
      <w:r w:rsidRPr="009E32FB">
        <w:rPr>
          <w:sz w:val="28"/>
          <w:szCs w:val="28"/>
        </w:rPr>
        <w:t>министрации города-курорта Кисловодска, в том числе:</w:t>
      </w:r>
    </w:p>
    <w:p w14:paraId="1501A342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- 30,38 тыс. рублей – приобретение бумаги для офисной техники;</w:t>
      </w:r>
    </w:p>
    <w:p w14:paraId="7AE0D3C5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- 53,10 тыс. рублей – мероприятия по землеустройству и землепольз</w:t>
      </w:r>
      <w:r w:rsidRPr="009E32FB">
        <w:rPr>
          <w:sz w:val="28"/>
          <w:szCs w:val="28"/>
        </w:rPr>
        <w:t>о</w:t>
      </w:r>
      <w:r w:rsidRPr="009E32FB">
        <w:rPr>
          <w:sz w:val="28"/>
          <w:szCs w:val="28"/>
        </w:rPr>
        <w:t>ванию;</w:t>
      </w:r>
    </w:p>
    <w:p w14:paraId="1E2920A2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- 47,43 тыс. рублей –   </w:t>
      </w:r>
      <w:proofErr w:type="spellStart"/>
      <w:r w:rsidRPr="009E32FB">
        <w:rPr>
          <w:sz w:val="28"/>
          <w:szCs w:val="28"/>
        </w:rPr>
        <w:t>софинансирование</w:t>
      </w:r>
      <w:proofErr w:type="spellEnd"/>
      <w:r w:rsidRPr="009E32FB">
        <w:rPr>
          <w:sz w:val="28"/>
          <w:szCs w:val="28"/>
        </w:rPr>
        <w:t xml:space="preserve"> на финансовое обеспечение выполнения комплексных кадастровых работ;</w:t>
      </w:r>
    </w:p>
    <w:p w14:paraId="2AD5A844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6.1.3. </w:t>
      </w:r>
      <w:r>
        <w:rPr>
          <w:sz w:val="28"/>
          <w:szCs w:val="28"/>
        </w:rPr>
        <w:t>44,56</w:t>
      </w:r>
      <w:r w:rsidRPr="009E32FB">
        <w:rPr>
          <w:sz w:val="28"/>
          <w:szCs w:val="28"/>
        </w:rPr>
        <w:t xml:space="preserve"> тыс. рублей – Финансовому управлению администрации города-курорта Кисловодска, в том числе:</w:t>
      </w:r>
    </w:p>
    <w:p w14:paraId="61A50222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 - </w:t>
      </w:r>
      <w:r>
        <w:rPr>
          <w:sz w:val="28"/>
          <w:szCs w:val="28"/>
        </w:rPr>
        <w:t>30,38</w:t>
      </w:r>
      <w:r w:rsidRPr="009E32FB">
        <w:rPr>
          <w:sz w:val="28"/>
          <w:szCs w:val="28"/>
        </w:rPr>
        <w:t xml:space="preserve"> тыс. рублей </w:t>
      </w:r>
      <w:proofErr w:type="gramStart"/>
      <w:r w:rsidRPr="009E32FB">
        <w:rPr>
          <w:sz w:val="28"/>
          <w:szCs w:val="28"/>
        </w:rPr>
        <w:t>–п</w:t>
      </w:r>
      <w:proofErr w:type="gramEnd"/>
      <w:r w:rsidRPr="009E32FB">
        <w:rPr>
          <w:sz w:val="28"/>
          <w:szCs w:val="28"/>
        </w:rPr>
        <w:t>риобретение бумаги для офисной техники в ММКУ «Централизованная бухгалтерия»;</w:t>
      </w:r>
    </w:p>
    <w:p w14:paraId="124FAC7E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 - 14,18 тыс. рублей – приобретение бумаги для офисной техники а</w:t>
      </w:r>
      <w:r w:rsidRPr="009E32FB">
        <w:rPr>
          <w:sz w:val="28"/>
          <w:szCs w:val="28"/>
        </w:rPr>
        <w:t>п</w:t>
      </w:r>
      <w:r w:rsidRPr="009E32FB">
        <w:rPr>
          <w:sz w:val="28"/>
          <w:szCs w:val="28"/>
        </w:rPr>
        <w:t>парату финансового управления администрации города-курорта Кислово</w:t>
      </w:r>
      <w:r w:rsidRPr="009E32FB">
        <w:rPr>
          <w:sz w:val="28"/>
          <w:szCs w:val="28"/>
        </w:rPr>
        <w:t>д</w:t>
      </w:r>
      <w:r w:rsidRPr="009E32FB">
        <w:rPr>
          <w:sz w:val="28"/>
          <w:szCs w:val="28"/>
        </w:rPr>
        <w:t>ска;</w:t>
      </w:r>
    </w:p>
    <w:p w14:paraId="159924F5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 6.1.4. 3 512,49 тыс. рублей – Управлению городского хозяйства адм</w:t>
      </w:r>
      <w:r w:rsidRPr="009E32FB">
        <w:rPr>
          <w:sz w:val="28"/>
          <w:szCs w:val="28"/>
        </w:rPr>
        <w:t>и</w:t>
      </w:r>
      <w:r w:rsidRPr="009E32FB">
        <w:rPr>
          <w:sz w:val="28"/>
          <w:szCs w:val="28"/>
        </w:rPr>
        <w:t>нистрации города-курорта Кисловодска, в том числе:</w:t>
      </w:r>
    </w:p>
    <w:p w14:paraId="2F2B93E9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lastRenderedPageBreak/>
        <w:t xml:space="preserve">  - 6,32 тыс. рублей – приобретение бумаги для офисной техники для МБУ «ГЭС»;</w:t>
      </w:r>
    </w:p>
    <w:p w14:paraId="35D6215F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- 226,23 тыс. рублей – субсидия на иные цели МБУ «ГЭС» (приобр</w:t>
      </w:r>
      <w:r w:rsidRPr="009E32FB">
        <w:rPr>
          <w:sz w:val="28"/>
          <w:szCs w:val="28"/>
        </w:rPr>
        <w:t>е</w:t>
      </w:r>
      <w:r w:rsidRPr="009E32FB">
        <w:rPr>
          <w:sz w:val="28"/>
          <w:szCs w:val="28"/>
        </w:rPr>
        <w:t>тение ГСМ);</w:t>
      </w:r>
    </w:p>
    <w:p w14:paraId="72CAF72D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- 187,32 тыс. рублей – субсидия на финансовое обеспечение муниц</w:t>
      </w:r>
      <w:r w:rsidRPr="009E32FB">
        <w:rPr>
          <w:sz w:val="28"/>
          <w:szCs w:val="28"/>
        </w:rPr>
        <w:t>и</w:t>
      </w:r>
      <w:r w:rsidRPr="009E32FB">
        <w:rPr>
          <w:sz w:val="28"/>
          <w:szCs w:val="28"/>
        </w:rPr>
        <w:t>пального задания на оказание муниципальных услуг, выполнение работ МБУ «ГЭС» (мешки для мусора);</w:t>
      </w:r>
    </w:p>
    <w:p w14:paraId="6F7965FE" w14:textId="77777777" w:rsidR="00654886" w:rsidRPr="009E32FB" w:rsidRDefault="00654886" w:rsidP="00654886">
      <w:pPr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          -  2 994,89тыс. рублей – расходы на оплату работ по обследованию, сносу нежилых объектов, в том числе самовольных строений;</w:t>
      </w:r>
    </w:p>
    <w:p w14:paraId="1F4AA9CD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- 57,58 тыс. рублей – финансовое обеспечение (возмещение) затрат, связанных с выполнением инженерных изысканий и подготовкой (приобр</w:t>
      </w:r>
      <w:r w:rsidRPr="009E32FB">
        <w:rPr>
          <w:sz w:val="28"/>
          <w:szCs w:val="28"/>
        </w:rPr>
        <w:t>е</w:t>
      </w:r>
      <w:r w:rsidRPr="009E32FB">
        <w:rPr>
          <w:sz w:val="28"/>
          <w:szCs w:val="28"/>
        </w:rPr>
        <w:t>тением) проектной документации на строительство (реконструкция МБОУ Гимназия № 19 города-курорта Кисловодска);</w:t>
      </w:r>
    </w:p>
    <w:p w14:paraId="0E60DFF0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</w:t>
      </w:r>
      <w:proofErr w:type="gramStart"/>
      <w:r w:rsidRPr="009E32FB">
        <w:rPr>
          <w:sz w:val="28"/>
          <w:szCs w:val="28"/>
        </w:rPr>
        <w:t>- 40,15 тыс. рублей – Финансовое обеспечение (возмещение) затрат, связанных с выполнением инженерных изысканий и подготовкой (приобр</w:t>
      </w:r>
      <w:r w:rsidRPr="009E32FB">
        <w:rPr>
          <w:sz w:val="28"/>
          <w:szCs w:val="28"/>
        </w:rPr>
        <w:t>е</w:t>
      </w:r>
      <w:r w:rsidRPr="009E32FB">
        <w:rPr>
          <w:sz w:val="28"/>
          <w:szCs w:val="28"/>
        </w:rPr>
        <w:t>тением) проектной документации на строительство (реконструкцию, техн</w:t>
      </w:r>
      <w:r w:rsidRPr="009E32FB">
        <w:rPr>
          <w:sz w:val="28"/>
          <w:szCs w:val="28"/>
        </w:rPr>
        <w:t>и</w:t>
      </w:r>
      <w:r w:rsidRPr="009E32FB">
        <w:rPr>
          <w:sz w:val="28"/>
          <w:szCs w:val="28"/>
        </w:rPr>
        <w:t>ческое перевооружение) объектов капитального строительства (реконстру</w:t>
      </w:r>
      <w:r w:rsidRPr="009E32FB">
        <w:rPr>
          <w:sz w:val="28"/>
          <w:szCs w:val="28"/>
        </w:rPr>
        <w:t>к</w:t>
      </w:r>
      <w:r w:rsidRPr="009E32FB">
        <w:rPr>
          <w:sz w:val="28"/>
          <w:szCs w:val="28"/>
        </w:rPr>
        <w:t>ция МБОУ СОШ № 15 города-курорта Кисловодска).</w:t>
      </w:r>
      <w:proofErr w:type="gramEnd"/>
    </w:p>
    <w:p w14:paraId="357BB216" w14:textId="77777777" w:rsidR="00654886" w:rsidRPr="009E32FB" w:rsidRDefault="00654886" w:rsidP="00654886">
      <w:pPr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          6.1.5. 6,33 тыс. рублей – Управлению по общественной безопасности, чрезвычайным ситуациям и гражданской обороне администрации города-курорта Кисловодска, в том числе:</w:t>
      </w:r>
    </w:p>
    <w:p w14:paraId="656BBCCC" w14:textId="77777777" w:rsidR="00654886" w:rsidRPr="009E32FB" w:rsidRDefault="00654886" w:rsidP="00654886">
      <w:pPr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          - 6,33 тыс. рублей – приобретение бумаги для офисной техники в МКУ «Центр по ЧС и ГО города-курорта Кисловодска»;</w:t>
      </w:r>
    </w:p>
    <w:p w14:paraId="7136D0E6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6.1.6. 15,19 тыс. рублей – Управлению архитектуры и градостроител</w:t>
      </w:r>
      <w:r w:rsidRPr="009E32FB">
        <w:rPr>
          <w:sz w:val="28"/>
          <w:szCs w:val="28"/>
        </w:rPr>
        <w:t>ь</w:t>
      </w:r>
      <w:r w:rsidRPr="009E32FB">
        <w:rPr>
          <w:sz w:val="28"/>
          <w:szCs w:val="28"/>
        </w:rPr>
        <w:t>ства администрации города-курорта Кисловодска на приобретение бумаги для офисной техники;</w:t>
      </w:r>
    </w:p>
    <w:p w14:paraId="5EF8EBE2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6.1.7. 1 533,48 тыс. рублей – Управлению образования администрации города-курорта Кисловодска расходы на организацию здорового питания в дошкольных образовательных учреждениях.</w:t>
      </w:r>
    </w:p>
    <w:p w14:paraId="0E7E1F56" w14:textId="77777777" w:rsidR="00654886" w:rsidRPr="009E32FB" w:rsidRDefault="00654886" w:rsidP="00654886">
      <w:pPr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          6.2. Увеличить бюджетные ассигнования:</w:t>
      </w:r>
    </w:p>
    <w:p w14:paraId="1784DEBE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6.2.1. 5 357,31 тыс. рублей – Управлению городского хозяйства адм</w:t>
      </w:r>
      <w:r w:rsidRPr="009E32FB">
        <w:rPr>
          <w:sz w:val="28"/>
          <w:szCs w:val="28"/>
        </w:rPr>
        <w:t>и</w:t>
      </w:r>
      <w:r w:rsidRPr="009E32FB">
        <w:rPr>
          <w:sz w:val="28"/>
          <w:szCs w:val="28"/>
        </w:rPr>
        <w:t>нистрации города-курорта Кисловодска, в том числе:</w:t>
      </w:r>
    </w:p>
    <w:p w14:paraId="5F61D0D9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  - </w:t>
      </w:r>
      <w:r>
        <w:rPr>
          <w:sz w:val="28"/>
          <w:szCs w:val="28"/>
        </w:rPr>
        <w:t>4 408,87</w:t>
      </w:r>
      <w:r w:rsidRPr="009E32FB">
        <w:rPr>
          <w:sz w:val="28"/>
          <w:szCs w:val="28"/>
        </w:rPr>
        <w:t xml:space="preserve"> тыс. рублей – благоустройство и ремонт детских площ</w:t>
      </w:r>
      <w:r w:rsidRPr="009E32FB">
        <w:rPr>
          <w:sz w:val="28"/>
          <w:szCs w:val="28"/>
        </w:rPr>
        <w:t>а</w:t>
      </w:r>
      <w:r w:rsidRPr="009E32FB">
        <w:rPr>
          <w:sz w:val="28"/>
          <w:szCs w:val="28"/>
        </w:rPr>
        <w:t>док;</w:t>
      </w:r>
    </w:p>
    <w:p w14:paraId="46960D04" w14:textId="77777777" w:rsidR="00654886" w:rsidRPr="009E32FB" w:rsidRDefault="00654886" w:rsidP="00654886">
      <w:pPr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- 342,65</w:t>
      </w:r>
      <w:r w:rsidRPr="009E32FB">
        <w:rPr>
          <w:sz w:val="28"/>
          <w:szCs w:val="28"/>
        </w:rPr>
        <w:t xml:space="preserve"> тыс. рублей – расходы на ликвидацию несанкционированных свалок п. </w:t>
      </w:r>
      <w:proofErr w:type="gramStart"/>
      <w:r w:rsidRPr="009E32FB">
        <w:rPr>
          <w:sz w:val="28"/>
          <w:szCs w:val="28"/>
        </w:rPr>
        <w:t>Нарзанный</w:t>
      </w:r>
      <w:proofErr w:type="gramEnd"/>
      <w:r w:rsidRPr="009E32FB">
        <w:rPr>
          <w:sz w:val="28"/>
          <w:szCs w:val="28"/>
        </w:rPr>
        <w:t xml:space="preserve"> и на территории, прилегающей к памятнику природы регионального значения "Кольцо гора";</w:t>
      </w:r>
    </w:p>
    <w:p w14:paraId="057E39C8" w14:textId="77777777" w:rsidR="00654886" w:rsidRPr="009E32FB" w:rsidRDefault="00654886" w:rsidP="00654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9E32FB">
        <w:rPr>
          <w:sz w:val="28"/>
          <w:szCs w:val="28"/>
        </w:rPr>
        <w:t>605,79 тыс. рублей – расходы на ликвидацию несанкционированных с</w:t>
      </w:r>
      <w:r>
        <w:rPr>
          <w:sz w:val="28"/>
          <w:szCs w:val="28"/>
        </w:rPr>
        <w:t xml:space="preserve">валок по ул. </w:t>
      </w:r>
      <w:proofErr w:type="spellStart"/>
      <w:r>
        <w:rPr>
          <w:sz w:val="28"/>
          <w:szCs w:val="28"/>
        </w:rPr>
        <w:t>Прудная</w:t>
      </w:r>
      <w:proofErr w:type="spellEnd"/>
      <w:r>
        <w:rPr>
          <w:sz w:val="28"/>
          <w:szCs w:val="28"/>
        </w:rPr>
        <w:t xml:space="preserve">, д.109 </w:t>
      </w:r>
      <w:proofErr w:type="gramStart"/>
      <w:r>
        <w:rPr>
          <w:sz w:val="28"/>
          <w:szCs w:val="28"/>
        </w:rPr>
        <w:t>а-г</w:t>
      </w:r>
      <w:proofErr w:type="gramEnd"/>
      <w:r>
        <w:rPr>
          <w:sz w:val="28"/>
          <w:szCs w:val="28"/>
        </w:rPr>
        <w:t>.</w:t>
      </w:r>
    </w:p>
    <w:p w14:paraId="567B73A3" w14:textId="77777777" w:rsidR="00654886" w:rsidRDefault="00654886" w:rsidP="00654886">
      <w:pPr>
        <w:ind w:firstLine="709"/>
        <w:jc w:val="both"/>
        <w:rPr>
          <w:sz w:val="28"/>
          <w:szCs w:val="28"/>
        </w:rPr>
      </w:pPr>
    </w:p>
    <w:p w14:paraId="59102714" w14:textId="77777777" w:rsidR="00654886" w:rsidRDefault="00654886" w:rsidP="00654886">
      <w:pPr>
        <w:jc w:val="both"/>
        <w:rPr>
          <w:sz w:val="28"/>
          <w:szCs w:val="28"/>
        </w:rPr>
      </w:pPr>
    </w:p>
    <w:p w14:paraId="5BB81590" w14:textId="77777777" w:rsidR="00654886" w:rsidRDefault="00654886" w:rsidP="006548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40201359" w14:textId="77777777" w:rsidR="00654886" w:rsidRPr="000C1FDA" w:rsidRDefault="00654886" w:rsidP="00654886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Заместитель главы администрации-</w:t>
      </w:r>
    </w:p>
    <w:p w14:paraId="29931599" w14:textId="77777777" w:rsidR="00654886" w:rsidRPr="000C1FDA" w:rsidRDefault="00654886" w:rsidP="00654886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начальник финансового управления</w:t>
      </w:r>
    </w:p>
    <w:p w14:paraId="0AB06760" w14:textId="77777777" w:rsidR="00654886" w:rsidRDefault="00654886" w:rsidP="00654886">
      <w:pPr>
        <w:rPr>
          <w:b/>
          <w:sz w:val="28"/>
          <w:szCs w:val="28"/>
        </w:rPr>
      </w:pPr>
      <w:r w:rsidRPr="000C1FDA">
        <w:rPr>
          <w:bCs/>
          <w:sz w:val="28"/>
          <w:szCs w:val="28"/>
          <w:lang w:eastAsia="ru-RU"/>
        </w:rPr>
        <w:t xml:space="preserve">администрации города-курорта Кисловодска                              Т.С. Середкина </w:t>
      </w:r>
    </w:p>
    <w:p w14:paraId="0D988B3D" w14:textId="77777777" w:rsidR="00F91809" w:rsidRDefault="00F91809" w:rsidP="00654886">
      <w:pPr>
        <w:pStyle w:val="ae"/>
        <w:rPr>
          <w:color w:val="000000"/>
        </w:rPr>
      </w:pPr>
    </w:p>
    <w:sectPr w:rsidR="00F91809" w:rsidSect="0004688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567" w:bottom="851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DF851" w14:textId="77777777" w:rsidR="004351BB" w:rsidRDefault="004351BB">
      <w:r>
        <w:separator/>
      </w:r>
    </w:p>
  </w:endnote>
  <w:endnote w:type="continuationSeparator" w:id="0">
    <w:p w14:paraId="516A74D8" w14:textId="77777777" w:rsidR="004351BB" w:rsidRDefault="0043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67F64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ED7A1" w14:textId="77777777" w:rsidR="009C4625" w:rsidRDefault="009C46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1F575" w14:textId="77777777" w:rsidR="004351BB" w:rsidRDefault="004351BB">
      <w:r>
        <w:separator/>
      </w:r>
    </w:p>
  </w:footnote>
  <w:footnote w:type="continuationSeparator" w:id="0">
    <w:p w14:paraId="547AACD5" w14:textId="77777777" w:rsidR="004351BB" w:rsidRDefault="0043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07F5" w14:textId="185F3DC0" w:rsidR="009C4625" w:rsidRDefault="00654886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F2ABA" wp14:editId="7D6B4C68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FB8" w14:textId="77777777" w:rsidR="009C4625" w:rsidRDefault="009C4625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14:paraId="02770FB8" w14:textId="77777777" w:rsidR="009C4625" w:rsidRDefault="009C4625">
                    <w:pPr>
                      <w:pStyle w:val="a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0F8E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0B66" w14:textId="3623C4EF" w:rsidR="009C4625" w:rsidRDefault="009C4625">
    <w:pPr>
      <w:pStyle w:val="ac"/>
      <w:jc w:val="right"/>
    </w:pPr>
  </w:p>
  <w:p w14:paraId="72DC2590" w14:textId="77777777" w:rsidR="009C4625" w:rsidRDefault="009C46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8"/>
    <w:rsid w:val="000004FC"/>
    <w:rsid w:val="00006266"/>
    <w:rsid w:val="0001277D"/>
    <w:rsid w:val="00012B53"/>
    <w:rsid w:val="0001496C"/>
    <w:rsid w:val="000156F7"/>
    <w:rsid w:val="00021116"/>
    <w:rsid w:val="00022FB3"/>
    <w:rsid w:val="000231F4"/>
    <w:rsid w:val="00026D54"/>
    <w:rsid w:val="00034CE9"/>
    <w:rsid w:val="0004688D"/>
    <w:rsid w:val="00051419"/>
    <w:rsid w:val="00053FD1"/>
    <w:rsid w:val="00054657"/>
    <w:rsid w:val="00075C8E"/>
    <w:rsid w:val="00080A57"/>
    <w:rsid w:val="00085B34"/>
    <w:rsid w:val="00091D4D"/>
    <w:rsid w:val="00097A99"/>
    <w:rsid w:val="000A68C8"/>
    <w:rsid w:val="000B2156"/>
    <w:rsid w:val="000B7B4D"/>
    <w:rsid w:val="000C7C01"/>
    <w:rsid w:val="000D046D"/>
    <w:rsid w:val="000D0DF6"/>
    <w:rsid w:val="000D0F24"/>
    <w:rsid w:val="000D13FB"/>
    <w:rsid w:val="000E37DC"/>
    <w:rsid w:val="000E6618"/>
    <w:rsid w:val="000F2B84"/>
    <w:rsid w:val="000F31C0"/>
    <w:rsid w:val="000F3702"/>
    <w:rsid w:val="0010312C"/>
    <w:rsid w:val="00104BF8"/>
    <w:rsid w:val="00110681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6F8E"/>
    <w:rsid w:val="00137B1B"/>
    <w:rsid w:val="001432F6"/>
    <w:rsid w:val="001445D9"/>
    <w:rsid w:val="00146B45"/>
    <w:rsid w:val="0015695F"/>
    <w:rsid w:val="0017490A"/>
    <w:rsid w:val="0017761F"/>
    <w:rsid w:val="00195884"/>
    <w:rsid w:val="001963E4"/>
    <w:rsid w:val="00196C1B"/>
    <w:rsid w:val="001A27C9"/>
    <w:rsid w:val="001A5211"/>
    <w:rsid w:val="001B01AC"/>
    <w:rsid w:val="001B0812"/>
    <w:rsid w:val="001B1B48"/>
    <w:rsid w:val="001B586A"/>
    <w:rsid w:val="001B7242"/>
    <w:rsid w:val="001C55B8"/>
    <w:rsid w:val="001C6AC1"/>
    <w:rsid w:val="001F4BC9"/>
    <w:rsid w:val="001F5645"/>
    <w:rsid w:val="001F6368"/>
    <w:rsid w:val="00205D32"/>
    <w:rsid w:val="00207137"/>
    <w:rsid w:val="00210384"/>
    <w:rsid w:val="00220AF9"/>
    <w:rsid w:val="0022104A"/>
    <w:rsid w:val="00221068"/>
    <w:rsid w:val="0024183E"/>
    <w:rsid w:val="00250102"/>
    <w:rsid w:val="00251A8B"/>
    <w:rsid w:val="00252677"/>
    <w:rsid w:val="002711E0"/>
    <w:rsid w:val="002719F1"/>
    <w:rsid w:val="0027280E"/>
    <w:rsid w:val="00277148"/>
    <w:rsid w:val="0029344D"/>
    <w:rsid w:val="00295E3C"/>
    <w:rsid w:val="002A2369"/>
    <w:rsid w:val="002B47F2"/>
    <w:rsid w:val="002C26F5"/>
    <w:rsid w:val="002C2AC9"/>
    <w:rsid w:val="002C794F"/>
    <w:rsid w:val="002D0A02"/>
    <w:rsid w:val="002D75C0"/>
    <w:rsid w:val="002E7B55"/>
    <w:rsid w:val="002F7764"/>
    <w:rsid w:val="00300A80"/>
    <w:rsid w:val="00317D88"/>
    <w:rsid w:val="00323038"/>
    <w:rsid w:val="00332BD9"/>
    <w:rsid w:val="00334B83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7B3E"/>
    <w:rsid w:val="003B0EAB"/>
    <w:rsid w:val="003C338E"/>
    <w:rsid w:val="003C7BC8"/>
    <w:rsid w:val="003D64EF"/>
    <w:rsid w:val="003E1907"/>
    <w:rsid w:val="003E6908"/>
    <w:rsid w:val="00400273"/>
    <w:rsid w:val="0040266D"/>
    <w:rsid w:val="00412881"/>
    <w:rsid w:val="00416C20"/>
    <w:rsid w:val="00421B2B"/>
    <w:rsid w:val="00421EEE"/>
    <w:rsid w:val="004234DE"/>
    <w:rsid w:val="004252D1"/>
    <w:rsid w:val="00426818"/>
    <w:rsid w:val="00434630"/>
    <w:rsid w:val="004351BB"/>
    <w:rsid w:val="00455968"/>
    <w:rsid w:val="00460F8B"/>
    <w:rsid w:val="00461251"/>
    <w:rsid w:val="00476C00"/>
    <w:rsid w:val="00490DB1"/>
    <w:rsid w:val="004A13E9"/>
    <w:rsid w:val="004A73D2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0306F"/>
    <w:rsid w:val="0052112D"/>
    <w:rsid w:val="00521B22"/>
    <w:rsid w:val="0052385B"/>
    <w:rsid w:val="005311D8"/>
    <w:rsid w:val="0053364C"/>
    <w:rsid w:val="005417CB"/>
    <w:rsid w:val="00541F53"/>
    <w:rsid w:val="0054509C"/>
    <w:rsid w:val="00545642"/>
    <w:rsid w:val="0055542A"/>
    <w:rsid w:val="00555FF6"/>
    <w:rsid w:val="00563C68"/>
    <w:rsid w:val="00575DBF"/>
    <w:rsid w:val="00580BBF"/>
    <w:rsid w:val="00581294"/>
    <w:rsid w:val="00584805"/>
    <w:rsid w:val="0059783E"/>
    <w:rsid w:val="005A1EB8"/>
    <w:rsid w:val="005A7AFE"/>
    <w:rsid w:val="005B41CF"/>
    <w:rsid w:val="005B66C3"/>
    <w:rsid w:val="005C0088"/>
    <w:rsid w:val="005D1672"/>
    <w:rsid w:val="005D335B"/>
    <w:rsid w:val="005E345F"/>
    <w:rsid w:val="005E79B6"/>
    <w:rsid w:val="005F18C1"/>
    <w:rsid w:val="005F7CB9"/>
    <w:rsid w:val="00601206"/>
    <w:rsid w:val="0060223B"/>
    <w:rsid w:val="00602630"/>
    <w:rsid w:val="0060361D"/>
    <w:rsid w:val="0060719A"/>
    <w:rsid w:val="006138D0"/>
    <w:rsid w:val="00622050"/>
    <w:rsid w:val="00625FD6"/>
    <w:rsid w:val="00626B66"/>
    <w:rsid w:val="006304C6"/>
    <w:rsid w:val="00632311"/>
    <w:rsid w:val="00634585"/>
    <w:rsid w:val="006517F6"/>
    <w:rsid w:val="00653554"/>
    <w:rsid w:val="00654886"/>
    <w:rsid w:val="006649E2"/>
    <w:rsid w:val="00665796"/>
    <w:rsid w:val="006661FB"/>
    <w:rsid w:val="00686CA9"/>
    <w:rsid w:val="00696F71"/>
    <w:rsid w:val="006A1400"/>
    <w:rsid w:val="006A2BBC"/>
    <w:rsid w:val="006B05EF"/>
    <w:rsid w:val="006B106F"/>
    <w:rsid w:val="006B2ACA"/>
    <w:rsid w:val="006B4702"/>
    <w:rsid w:val="006B75CB"/>
    <w:rsid w:val="006C24B5"/>
    <w:rsid w:val="006C44A8"/>
    <w:rsid w:val="006D352C"/>
    <w:rsid w:val="006E2916"/>
    <w:rsid w:val="006F0449"/>
    <w:rsid w:val="006F05D6"/>
    <w:rsid w:val="006F77D9"/>
    <w:rsid w:val="00700FCB"/>
    <w:rsid w:val="00704E2A"/>
    <w:rsid w:val="007053AC"/>
    <w:rsid w:val="0070614C"/>
    <w:rsid w:val="00706A72"/>
    <w:rsid w:val="00712499"/>
    <w:rsid w:val="0071372C"/>
    <w:rsid w:val="007216B3"/>
    <w:rsid w:val="00725D4D"/>
    <w:rsid w:val="007272E8"/>
    <w:rsid w:val="00727CFA"/>
    <w:rsid w:val="00730E87"/>
    <w:rsid w:val="00731EDA"/>
    <w:rsid w:val="007343EB"/>
    <w:rsid w:val="007371B2"/>
    <w:rsid w:val="00737749"/>
    <w:rsid w:val="0074052B"/>
    <w:rsid w:val="00743B47"/>
    <w:rsid w:val="00745C0D"/>
    <w:rsid w:val="00750A9B"/>
    <w:rsid w:val="0075226D"/>
    <w:rsid w:val="007575C4"/>
    <w:rsid w:val="00773E28"/>
    <w:rsid w:val="0078382D"/>
    <w:rsid w:val="007854F3"/>
    <w:rsid w:val="007873A8"/>
    <w:rsid w:val="007934C7"/>
    <w:rsid w:val="00794DB5"/>
    <w:rsid w:val="00796A9F"/>
    <w:rsid w:val="007A41D0"/>
    <w:rsid w:val="007A766E"/>
    <w:rsid w:val="007A76A4"/>
    <w:rsid w:val="007B026A"/>
    <w:rsid w:val="007C3F1E"/>
    <w:rsid w:val="007C7402"/>
    <w:rsid w:val="007D187E"/>
    <w:rsid w:val="007D1F9F"/>
    <w:rsid w:val="007D201B"/>
    <w:rsid w:val="007D63A8"/>
    <w:rsid w:val="007E25CE"/>
    <w:rsid w:val="007E335D"/>
    <w:rsid w:val="007F2567"/>
    <w:rsid w:val="007F5A3C"/>
    <w:rsid w:val="007F5C71"/>
    <w:rsid w:val="00804671"/>
    <w:rsid w:val="00804F91"/>
    <w:rsid w:val="00816587"/>
    <w:rsid w:val="0082347E"/>
    <w:rsid w:val="008335EB"/>
    <w:rsid w:val="0084044A"/>
    <w:rsid w:val="00840D70"/>
    <w:rsid w:val="00840D78"/>
    <w:rsid w:val="00844BE1"/>
    <w:rsid w:val="0084746A"/>
    <w:rsid w:val="0086270F"/>
    <w:rsid w:val="00863E83"/>
    <w:rsid w:val="008670A9"/>
    <w:rsid w:val="008674B9"/>
    <w:rsid w:val="008734C0"/>
    <w:rsid w:val="00875C1C"/>
    <w:rsid w:val="0088182C"/>
    <w:rsid w:val="00887F56"/>
    <w:rsid w:val="008908AA"/>
    <w:rsid w:val="008910CD"/>
    <w:rsid w:val="00894141"/>
    <w:rsid w:val="00896301"/>
    <w:rsid w:val="008A3169"/>
    <w:rsid w:val="008B06C8"/>
    <w:rsid w:val="008B5D1F"/>
    <w:rsid w:val="008D4374"/>
    <w:rsid w:val="008D55A4"/>
    <w:rsid w:val="008D5C6A"/>
    <w:rsid w:val="008E084D"/>
    <w:rsid w:val="008E0B35"/>
    <w:rsid w:val="008E57FE"/>
    <w:rsid w:val="008F12F6"/>
    <w:rsid w:val="009052B0"/>
    <w:rsid w:val="00906D26"/>
    <w:rsid w:val="009111E4"/>
    <w:rsid w:val="00911C99"/>
    <w:rsid w:val="00911D5A"/>
    <w:rsid w:val="0092193A"/>
    <w:rsid w:val="00931AFF"/>
    <w:rsid w:val="0094297A"/>
    <w:rsid w:val="00945261"/>
    <w:rsid w:val="009468A8"/>
    <w:rsid w:val="00951B91"/>
    <w:rsid w:val="009553A2"/>
    <w:rsid w:val="00964782"/>
    <w:rsid w:val="00970C50"/>
    <w:rsid w:val="0098355F"/>
    <w:rsid w:val="009853F3"/>
    <w:rsid w:val="0099038C"/>
    <w:rsid w:val="0099096F"/>
    <w:rsid w:val="0099296A"/>
    <w:rsid w:val="009A4393"/>
    <w:rsid w:val="009A58D2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36DB"/>
    <w:rsid w:val="00A06786"/>
    <w:rsid w:val="00A2600C"/>
    <w:rsid w:val="00A27058"/>
    <w:rsid w:val="00A27554"/>
    <w:rsid w:val="00A30DC3"/>
    <w:rsid w:val="00A32A1F"/>
    <w:rsid w:val="00A344A9"/>
    <w:rsid w:val="00A36A16"/>
    <w:rsid w:val="00A440FD"/>
    <w:rsid w:val="00A52541"/>
    <w:rsid w:val="00A53A70"/>
    <w:rsid w:val="00A61045"/>
    <w:rsid w:val="00A717FA"/>
    <w:rsid w:val="00A73F03"/>
    <w:rsid w:val="00A75F17"/>
    <w:rsid w:val="00A8544A"/>
    <w:rsid w:val="00A87ABB"/>
    <w:rsid w:val="00A905C0"/>
    <w:rsid w:val="00AA1E5E"/>
    <w:rsid w:val="00AA290B"/>
    <w:rsid w:val="00AC715A"/>
    <w:rsid w:val="00AD070B"/>
    <w:rsid w:val="00AD7897"/>
    <w:rsid w:val="00AD7BA8"/>
    <w:rsid w:val="00AE2A87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309F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60DF"/>
    <w:rsid w:val="00BB09BF"/>
    <w:rsid w:val="00BB1167"/>
    <w:rsid w:val="00BB4129"/>
    <w:rsid w:val="00BB5C6E"/>
    <w:rsid w:val="00BC1763"/>
    <w:rsid w:val="00BD5631"/>
    <w:rsid w:val="00BE11FE"/>
    <w:rsid w:val="00BE259C"/>
    <w:rsid w:val="00C02382"/>
    <w:rsid w:val="00C04352"/>
    <w:rsid w:val="00C10AF6"/>
    <w:rsid w:val="00C17E5D"/>
    <w:rsid w:val="00C205B5"/>
    <w:rsid w:val="00C23AAF"/>
    <w:rsid w:val="00C26961"/>
    <w:rsid w:val="00C274B1"/>
    <w:rsid w:val="00C27587"/>
    <w:rsid w:val="00C46DA5"/>
    <w:rsid w:val="00C50919"/>
    <w:rsid w:val="00C523E4"/>
    <w:rsid w:val="00C54D19"/>
    <w:rsid w:val="00C6489F"/>
    <w:rsid w:val="00C716D3"/>
    <w:rsid w:val="00C71B78"/>
    <w:rsid w:val="00C7470E"/>
    <w:rsid w:val="00C80A26"/>
    <w:rsid w:val="00C81426"/>
    <w:rsid w:val="00C82349"/>
    <w:rsid w:val="00C864CB"/>
    <w:rsid w:val="00C95514"/>
    <w:rsid w:val="00CA0895"/>
    <w:rsid w:val="00CA1992"/>
    <w:rsid w:val="00CB5EF0"/>
    <w:rsid w:val="00CC20F0"/>
    <w:rsid w:val="00CC7483"/>
    <w:rsid w:val="00CD3D31"/>
    <w:rsid w:val="00CD567E"/>
    <w:rsid w:val="00CE3B47"/>
    <w:rsid w:val="00CE48E5"/>
    <w:rsid w:val="00CF3EEB"/>
    <w:rsid w:val="00D13276"/>
    <w:rsid w:val="00D13411"/>
    <w:rsid w:val="00D16C26"/>
    <w:rsid w:val="00D243F2"/>
    <w:rsid w:val="00D26501"/>
    <w:rsid w:val="00D271D7"/>
    <w:rsid w:val="00D3262E"/>
    <w:rsid w:val="00D34180"/>
    <w:rsid w:val="00D347FB"/>
    <w:rsid w:val="00D34B62"/>
    <w:rsid w:val="00D4213F"/>
    <w:rsid w:val="00D46EC2"/>
    <w:rsid w:val="00D50364"/>
    <w:rsid w:val="00D67449"/>
    <w:rsid w:val="00D7632E"/>
    <w:rsid w:val="00D82337"/>
    <w:rsid w:val="00D82548"/>
    <w:rsid w:val="00D9030D"/>
    <w:rsid w:val="00D90BCB"/>
    <w:rsid w:val="00D9419A"/>
    <w:rsid w:val="00DA737F"/>
    <w:rsid w:val="00DB0C7D"/>
    <w:rsid w:val="00DB7883"/>
    <w:rsid w:val="00DB7C21"/>
    <w:rsid w:val="00DC5CE8"/>
    <w:rsid w:val="00DC7032"/>
    <w:rsid w:val="00DD2E95"/>
    <w:rsid w:val="00DE502D"/>
    <w:rsid w:val="00DF2B13"/>
    <w:rsid w:val="00DF3578"/>
    <w:rsid w:val="00DF3DB3"/>
    <w:rsid w:val="00DF66D8"/>
    <w:rsid w:val="00E22C72"/>
    <w:rsid w:val="00E32501"/>
    <w:rsid w:val="00E416AA"/>
    <w:rsid w:val="00E45F80"/>
    <w:rsid w:val="00E463EB"/>
    <w:rsid w:val="00E55EF4"/>
    <w:rsid w:val="00E56016"/>
    <w:rsid w:val="00E6004C"/>
    <w:rsid w:val="00E77F39"/>
    <w:rsid w:val="00EB7871"/>
    <w:rsid w:val="00ED75C0"/>
    <w:rsid w:val="00EE2472"/>
    <w:rsid w:val="00EE25CA"/>
    <w:rsid w:val="00EE3687"/>
    <w:rsid w:val="00EE74C7"/>
    <w:rsid w:val="00F047E5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002"/>
    <w:rsid w:val="00F465D6"/>
    <w:rsid w:val="00F46D42"/>
    <w:rsid w:val="00F51174"/>
    <w:rsid w:val="00F60FAE"/>
    <w:rsid w:val="00F7560E"/>
    <w:rsid w:val="00F7650B"/>
    <w:rsid w:val="00F82055"/>
    <w:rsid w:val="00F82B7D"/>
    <w:rsid w:val="00F83300"/>
    <w:rsid w:val="00F83723"/>
    <w:rsid w:val="00F91809"/>
    <w:rsid w:val="00F9317B"/>
    <w:rsid w:val="00FA3403"/>
    <w:rsid w:val="00FA48B1"/>
    <w:rsid w:val="00FA559C"/>
    <w:rsid w:val="00FB1794"/>
    <w:rsid w:val="00FB386B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A8D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AE18-DCA0-4A1D-8E38-591DAACD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creator>1</dc:creator>
  <cp:lastModifiedBy>Виктория Келасова</cp:lastModifiedBy>
  <cp:revision>2</cp:revision>
  <cp:lastPrinted>2023-03-02T12:53:00Z</cp:lastPrinted>
  <dcterms:created xsi:type="dcterms:W3CDTF">2023-07-10T14:45:00Z</dcterms:created>
  <dcterms:modified xsi:type="dcterms:W3CDTF">2023-07-10T14:45:00Z</dcterms:modified>
</cp:coreProperties>
</file>