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C8C577" w14:textId="4E5F09C6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461C26">
        <w:rPr>
          <w:noProof/>
          <w:sz w:val="20"/>
          <w:lang w:val="ru-RU" w:eastAsia="ru-RU"/>
        </w:rPr>
        <w:drawing>
          <wp:inline distT="0" distB="0" distL="0" distR="0" wp14:anchorId="326CBA40" wp14:editId="4E19C9C9">
            <wp:extent cx="55245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4F34" w14:textId="77777777" w:rsidR="00F83723" w:rsidRDefault="00F83723" w:rsidP="00F83723">
      <w:pPr>
        <w:pStyle w:val="ad"/>
        <w:widowControl/>
        <w:rPr>
          <w:lang w:val="ru-RU"/>
        </w:rPr>
      </w:pPr>
    </w:p>
    <w:p w14:paraId="23876A2A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D0092D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3A0F1EAC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1188605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54DA7057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14:paraId="5B14A3A1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41D63227" w14:textId="33EE077A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CD6527">
        <w:rPr>
          <w:sz w:val="28"/>
          <w:szCs w:val="28"/>
        </w:rPr>
        <w:t>28</w:t>
      </w:r>
      <w:r w:rsidRPr="00727CFA">
        <w:rPr>
          <w:sz w:val="28"/>
          <w:szCs w:val="28"/>
        </w:rPr>
        <w:t>»</w:t>
      </w:r>
      <w:r w:rsidR="00575DBF">
        <w:rPr>
          <w:sz w:val="28"/>
          <w:szCs w:val="28"/>
        </w:rPr>
        <w:t xml:space="preserve"> </w:t>
      </w:r>
      <w:r w:rsidR="00CD6527">
        <w:rPr>
          <w:sz w:val="28"/>
          <w:szCs w:val="28"/>
        </w:rPr>
        <w:t xml:space="preserve">июня 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65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город-курорт Кисловодск        </w:t>
      </w:r>
      <w:r w:rsidR="00CD6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6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№</w:t>
      </w:r>
      <w:r w:rsidR="00575DBF">
        <w:rPr>
          <w:sz w:val="28"/>
          <w:szCs w:val="28"/>
        </w:rPr>
        <w:t xml:space="preserve"> </w:t>
      </w:r>
      <w:r w:rsidR="00CD6527">
        <w:rPr>
          <w:sz w:val="28"/>
          <w:szCs w:val="28"/>
        </w:rPr>
        <w:t>51-623</w:t>
      </w:r>
    </w:p>
    <w:p w14:paraId="514ED3C4" w14:textId="77777777" w:rsidR="00F7560E" w:rsidRDefault="00F7560E" w:rsidP="00F7560E">
      <w:pPr>
        <w:jc w:val="both"/>
        <w:rPr>
          <w:sz w:val="28"/>
          <w:szCs w:val="28"/>
        </w:rPr>
      </w:pPr>
    </w:p>
    <w:p w14:paraId="581ED8A0" w14:textId="79C5D9C7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Думы города-курорта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3269447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0B74A157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145E2FBE" w14:textId="5C276D52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</w:t>
      </w:r>
      <w:r w:rsidR="00625FD6">
        <w:rPr>
          <w:sz w:val="28"/>
          <w:szCs w:val="28"/>
          <w:lang w:val="ru-RU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</w:t>
      </w:r>
      <w:r w:rsidR="006351D8">
        <w:rPr>
          <w:sz w:val="28"/>
          <w:szCs w:val="28"/>
          <w:lang w:val="ru-RU"/>
        </w:rPr>
        <w:t xml:space="preserve"> </w:t>
      </w:r>
      <w:r w:rsidR="004234DE">
        <w:rPr>
          <w:sz w:val="28"/>
          <w:szCs w:val="28"/>
        </w:rPr>
        <w:t xml:space="preserve">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C5A5B25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31679374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6D908A1A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5D0EF3CA" w14:textId="07D68815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Думы города-курорта Кисловодска от 21.12.2022  №110-622 «О бюджете города-курорта Кисловодска на 2023 год и плановый период 2024 и 2025 годов» (с изменениями, внесенными решениями Думы города-курорта Кисловодска от 25.01.2023 №</w:t>
      </w:r>
      <w:r w:rsidR="00C37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01-623, от 03.02.2023 № </w:t>
      </w:r>
      <w:r w:rsidR="007A766E">
        <w:rPr>
          <w:sz w:val="28"/>
          <w:szCs w:val="28"/>
        </w:rPr>
        <w:t>08</w:t>
      </w:r>
      <w:r>
        <w:rPr>
          <w:sz w:val="28"/>
          <w:szCs w:val="28"/>
        </w:rPr>
        <w:t>-623</w:t>
      </w:r>
      <w:r w:rsidR="00C523E4">
        <w:rPr>
          <w:sz w:val="28"/>
          <w:szCs w:val="28"/>
        </w:rPr>
        <w:t>, от 21.02.2023 №</w:t>
      </w:r>
      <w:r w:rsidR="00C37AB5">
        <w:rPr>
          <w:sz w:val="28"/>
          <w:szCs w:val="28"/>
        </w:rPr>
        <w:t xml:space="preserve"> </w:t>
      </w:r>
      <w:r w:rsidR="00C523E4">
        <w:rPr>
          <w:sz w:val="28"/>
          <w:szCs w:val="28"/>
        </w:rPr>
        <w:t>09-623</w:t>
      </w:r>
      <w:r w:rsidR="007E25CE" w:rsidRPr="00D26501">
        <w:rPr>
          <w:sz w:val="28"/>
          <w:szCs w:val="28"/>
        </w:rPr>
        <w:t xml:space="preserve">, от </w:t>
      </w:r>
      <w:r w:rsidR="00D26501" w:rsidRPr="00D26501">
        <w:rPr>
          <w:sz w:val="28"/>
          <w:szCs w:val="28"/>
        </w:rPr>
        <w:t>10.</w:t>
      </w:r>
      <w:r w:rsidR="007E25CE" w:rsidRPr="00D26501">
        <w:rPr>
          <w:sz w:val="28"/>
          <w:szCs w:val="28"/>
        </w:rPr>
        <w:t xml:space="preserve">03.2023 № </w:t>
      </w:r>
      <w:r w:rsidR="00D26501" w:rsidRPr="00D26501">
        <w:rPr>
          <w:sz w:val="28"/>
          <w:szCs w:val="28"/>
        </w:rPr>
        <w:t>19</w:t>
      </w:r>
      <w:r w:rsidR="007E25CE" w:rsidRPr="00D26501">
        <w:rPr>
          <w:sz w:val="28"/>
          <w:szCs w:val="28"/>
        </w:rPr>
        <w:t>-623</w:t>
      </w:r>
      <w:r w:rsidR="00F047E5">
        <w:rPr>
          <w:sz w:val="28"/>
          <w:szCs w:val="28"/>
        </w:rPr>
        <w:t>, от 2</w:t>
      </w:r>
      <w:r w:rsidR="00334B83">
        <w:rPr>
          <w:sz w:val="28"/>
          <w:szCs w:val="28"/>
        </w:rPr>
        <w:t>9</w:t>
      </w:r>
      <w:r w:rsidR="00F047E5">
        <w:rPr>
          <w:sz w:val="28"/>
          <w:szCs w:val="28"/>
        </w:rPr>
        <w:t>.03.2023 № 22-623</w:t>
      </w:r>
      <w:r w:rsidR="00C37AB5">
        <w:rPr>
          <w:sz w:val="28"/>
          <w:szCs w:val="28"/>
        </w:rPr>
        <w:t>, от 26.04.2023 № 35-623</w:t>
      </w:r>
      <w:r w:rsidR="002571C5">
        <w:rPr>
          <w:sz w:val="28"/>
          <w:szCs w:val="28"/>
        </w:rPr>
        <w:t xml:space="preserve">, </w:t>
      </w:r>
      <w:r w:rsidR="00CB4ED2">
        <w:rPr>
          <w:sz w:val="28"/>
          <w:szCs w:val="28"/>
        </w:rPr>
        <w:t xml:space="preserve">от </w:t>
      </w:r>
      <w:r w:rsidR="002571C5">
        <w:rPr>
          <w:sz w:val="28"/>
          <w:szCs w:val="28"/>
        </w:rPr>
        <w:t>31.05.2023 № 42-623</w:t>
      </w:r>
      <w:r w:rsidRPr="00D26501">
        <w:rPr>
          <w:sz w:val="28"/>
          <w:szCs w:val="28"/>
        </w:rPr>
        <w:t>),</w:t>
      </w:r>
      <w:r>
        <w:rPr>
          <w:sz w:val="28"/>
          <w:szCs w:val="28"/>
        </w:rPr>
        <w:t xml:space="preserve"> следующие изменения: </w:t>
      </w:r>
      <w:proofErr w:type="gramEnd"/>
    </w:p>
    <w:p w14:paraId="21AB7F66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4B433EED" w14:textId="31A098A6" w:rsidR="007A766E" w:rsidRPr="00E56016" w:rsidRDefault="00730E87" w:rsidP="007A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275DB9">
        <w:rPr>
          <w:sz w:val="28"/>
          <w:szCs w:val="28"/>
        </w:rPr>
        <w:t>5 774 553,54</w:t>
      </w:r>
      <w:r>
        <w:rPr>
          <w:sz w:val="28"/>
          <w:szCs w:val="28"/>
        </w:rPr>
        <w:t xml:space="preserve">» заменить </w:t>
      </w:r>
      <w:r w:rsidRPr="00E56016">
        <w:rPr>
          <w:sz w:val="28"/>
          <w:szCs w:val="28"/>
        </w:rPr>
        <w:t>цифрами «</w:t>
      </w:r>
      <w:r w:rsidR="00110ED9">
        <w:rPr>
          <w:sz w:val="28"/>
          <w:szCs w:val="28"/>
        </w:rPr>
        <w:t>5 </w:t>
      </w:r>
      <w:r w:rsidR="00275DB9">
        <w:rPr>
          <w:sz w:val="28"/>
          <w:szCs w:val="28"/>
        </w:rPr>
        <w:t>8</w:t>
      </w:r>
      <w:r w:rsidR="00EB5772">
        <w:rPr>
          <w:sz w:val="28"/>
          <w:szCs w:val="28"/>
        </w:rPr>
        <w:t>80</w:t>
      </w:r>
      <w:r w:rsidR="00110ED9">
        <w:rPr>
          <w:sz w:val="28"/>
          <w:szCs w:val="28"/>
        </w:rPr>
        <w:t> </w:t>
      </w:r>
      <w:r w:rsidR="00EB5772">
        <w:rPr>
          <w:sz w:val="28"/>
          <w:szCs w:val="28"/>
        </w:rPr>
        <w:t>9</w:t>
      </w:r>
      <w:r w:rsidR="00275DB9">
        <w:rPr>
          <w:sz w:val="28"/>
          <w:szCs w:val="28"/>
        </w:rPr>
        <w:t>58</w:t>
      </w:r>
      <w:r w:rsidR="00110ED9">
        <w:rPr>
          <w:sz w:val="28"/>
          <w:szCs w:val="28"/>
        </w:rPr>
        <w:t>,</w:t>
      </w:r>
      <w:r w:rsidR="00EB5772">
        <w:rPr>
          <w:sz w:val="28"/>
          <w:szCs w:val="28"/>
        </w:rPr>
        <w:t>39</w:t>
      </w:r>
      <w:r w:rsidRPr="00E56016">
        <w:rPr>
          <w:sz w:val="28"/>
          <w:szCs w:val="28"/>
        </w:rPr>
        <w:t>»</w:t>
      </w:r>
      <w:r w:rsidR="009A58D2" w:rsidRPr="00E56016">
        <w:rPr>
          <w:sz w:val="28"/>
          <w:szCs w:val="28"/>
        </w:rPr>
        <w:t>;</w:t>
      </w:r>
    </w:p>
    <w:p w14:paraId="6DD1DFE3" w14:textId="063D3D33" w:rsidR="001173BD" w:rsidRPr="00E56016" w:rsidRDefault="00730E87" w:rsidP="001173BD">
      <w:pPr>
        <w:ind w:firstLine="567"/>
        <w:jc w:val="both"/>
        <w:rPr>
          <w:sz w:val="28"/>
          <w:szCs w:val="28"/>
        </w:rPr>
      </w:pPr>
      <w:r w:rsidRPr="00E56016">
        <w:rPr>
          <w:sz w:val="28"/>
          <w:szCs w:val="28"/>
        </w:rPr>
        <w:t>в подпункте 1.</w:t>
      </w:r>
      <w:r w:rsidR="00FA3403" w:rsidRPr="00E56016">
        <w:rPr>
          <w:sz w:val="28"/>
          <w:szCs w:val="28"/>
        </w:rPr>
        <w:t>2</w:t>
      </w:r>
      <w:r w:rsidR="00006266" w:rsidRPr="00E56016">
        <w:rPr>
          <w:sz w:val="28"/>
          <w:szCs w:val="28"/>
        </w:rPr>
        <w:t xml:space="preserve"> </w:t>
      </w:r>
      <w:r w:rsidR="001173BD" w:rsidRPr="00E56016">
        <w:rPr>
          <w:sz w:val="28"/>
          <w:szCs w:val="28"/>
        </w:rPr>
        <w:t>после слов «на 2023 год в сумме» цифры «</w:t>
      </w:r>
      <w:r w:rsidR="00275DB9">
        <w:rPr>
          <w:sz w:val="28"/>
          <w:szCs w:val="28"/>
        </w:rPr>
        <w:t>6 057 323,70</w:t>
      </w:r>
      <w:r w:rsidR="001173BD" w:rsidRPr="00E56016">
        <w:rPr>
          <w:sz w:val="28"/>
          <w:szCs w:val="28"/>
        </w:rPr>
        <w:t>» заменить цифрами «</w:t>
      </w:r>
      <w:r w:rsidR="00110ED9">
        <w:rPr>
          <w:sz w:val="28"/>
          <w:szCs w:val="28"/>
        </w:rPr>
        <w:t>6 </w:t>
      </w:r>
      <w:r w:rsidR="00275DB9">
        <w:rPr>
          <w:sz w:val="28"/>
          <w:szCs w:val="28"/>
        </w:rPr>
        <w:t>1</w:t>
      </w:r>
      <w:r w:rsidR="00EB5772">
        <w:rPr>
          <w:sz w:val="28"/>
          <w:szCs w:val="28"/>
        </w:rPr>
        <w:t>81</w:t>
      </w:r>
      <w:r w:rsidR="00110ED9">
        <w:rPr>
          <w:sz w:val="28"/>
          <w:szCs w:val="28"/>
        </w:rPr>
        <w:t> </w:t>
      </w:r>
      <w:r w:rsidR="00EB5772">
        <w:rPr>
          <w:sz w:val="28"/>
          <w:szCs w:val="28"/>
        </w:rPr>
        <w:t>463</w:t>
      </w:r>
      <w:r w:rsidR="00110ED9">
        <w:rPr>
          <w:sz w:val="28"/>
          <w:szCs w:val="28"/>
        </w:rPr>
        <w:t>,</w:t>
      </w:r>
      <w:r w:rsidR="00EB5772">
        <w:rPr>
          <w:sz w:val="28"/>
          <w:szCs w:val="28"/>
        </w:rPr>
        <w:t>09</w:t>
      </w:r>
      <w:r w:rsidR="001173BD" w:rsidRPr="00E56016">
        <w:rPr>
          <w:sz w:val="28"/>
          <w:szCs w:val="28"/>
        </w:rPr>
        <w:t>»</w:t>
      </w:r>
      <w:r w:rsidR="009A58D2" w:rsidRPr="00E56016">
        <w:rPr>
          <w:sz w:val="28"/>
          <w:szCs w:val="28"/>
        </w:rPr>
        <w:t>;</w:t>
      </w:r>
    </w:p>
    <w:p w14:paraId="278706D8" w14:textId="2A24A66A" w:rsidR="001173BD" w:rsidRDefault="00F420EE" w:rsidP="001173BD">
      <w:pPr>
        <w:ind w:firstLine="567"/>
        <w:jc w:val="both"/>
        <w:rPr>
          <w:sz w:val="28"/>
          <w:szCs w:val="28"/>
        </w:rPr>
      </w:pPr>
      <w:r w:rsidRPr="00E56016">
        <w:rPr>
          <w:sz w:val="28"/>
          <w:szCs w:val="28"/>
        </w:rPr>
        <w:t xml:space="preserve">в подпункте 1.3 </w:t>
      </w:r>
      <w:r w:rsidR="001173BD" w:rsidRPr="00E56016">
        <w:rPr>
          <w:sz w:val="28"/>
          <w:szCs w:val="28"/>
        </w:rPr>
        <w:t xml:space="preserve">после слов «на 2023 год в сумме» цифры </w:t>
      </w:r>
      <w:r w:rsidR="00C37AB5" w:rsidRPr="00E56016">
        <w:rPr>
          <w:sz w:val="28"/>
          <w:szCs w:val="28"/>
        </w:rPr>
        <w:t>«-</w:t>
      </w:r>
      <w:r w:rsidR="00275DB9">
        <w:rPr>
          <w:sz w:val="28"/>
          <w:szCs w:val="28"/>
        </w:rPr>
        <w:t>282 770,16</w:t>
      </w:r>
      <w:r w:rsidR="001173BD" w:rsidRPr="00E56016">
        <w:rPr>
          <w:sz w:val="28"/>
          <w:szCs w:val="28"/>
        </w:rPr>
        <w:t>» заменить цифрами</w:t>
      </w:r>
      <w:r w:rsidR="00C37AB5">
        <w:rPr>
          <w:sz w:val="28"/>
          <w:szCs w:val="28"/>
        </w:rPr>
        <w:t xml:space="preserve"> </w:t>
      </w:r>
      <w:r w:rsidR="00C37AB5" w:rsidRPr="00E56016">
        <w:rPr>
          <w:sz w:val="28"/>
          <w:szCs w:val="28"/>
        </w:rPr>
        <w:t>«</w:t>
      </w:r>
      <w:r w:rsidR="00110ED9">
        <w:rPr>
          <w:sz w:val="28"/>
          <w:szCs w:val="28"/>
        </w:rPr>
        <w:t>-</w:t>
      </w:r>
      <w:r w:rsidR="00EB5772">
        <w:rPr>
          <w:sz w:val="28"/>
          <w:szCs w:val="28"/>
        </w:rPr>
        <w:t>300</w:t>
      </w:r>
      <w:r w:rsidR="00110ED9">
        <w:rPr>
          <w:sz w:val="28"/>
          <w:szCs w:val="28"/>
        </w:rPr>
        <w:t> </w:t>
      </w:r>
      <w:r w:rsidR="00EB5772">
        <w:rPr>
          <w:sz w:val="28"/>
          <w:szCs w:val="28"/>
        </w:rPr>
        <w:t>504</w:t>
      </w:r>
      <w:r w:rsidR="00110ED9">
        <w:rPr>
          <w:sz w:val="28"/>
          <w:szCs w:val="28"/>
        </w:rPr>
        <w:t>,</w:t>
      </w:r>
      <w:r w:rsidR="00EB5772">
        <w:rPr>
          <w:sz w:val="28"/>
          <w:szCs w:val="28"/>
        </w:rPr>
        <w:t>70</w:t>
      </w:r>
      <w:r w:rsidR="001173BD" w:rsidRPr="00E56016">
        <w:rPr>
          <w:sz w:val="28"/>
          <w:szCs w:val="28"/>
        </w:rPr>
        <w:t>»</w:t>
      </w:r>
      <w:r w:rsidR="007A766E" w:rsidRPr="00E56016">
        <w:rPr>
          <w:sz w:val="28"/>
          <w:szCs w:val="28"/>
        </w:rPr>
        <w:t>;</w:t>
      </w:r>
      <w:r w:rsidR="007A766E">
        <w:rPr>
          <w:sz w:val="28"/>
          <w:szCs w:val="28"/>
        </w:rPr>
        <w:t xml:space="preserve"> </w:t>
      </w:r>
    </w:p>
    <w:p w14:paraId="021E5E38" w14:textId="660A9404"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</w:t>
      </w:r>
      <w:r w:rsidR="0060361D" w:rsidRPr="002D0A02">
        <w:rPr>
          <w:sz w:val="28"/>
          <w:szCs w:val="28"/>
        </w:rPr>
        <w:t xml:space="preserve">пункте 4 </w:t>
      </w:r>
      <w:r w:rsidR="001173BD" w:rsidRPr="002D0A02">
        <w:rPr>
          <w:sz w:val="28"/>
          <w:szCs w:val="28"/>
        </w:rPr>
        <w:t>после слов «на 2023 год в сумме» цифры «</w:t>
      </w:r>
      <w:r w:rsidR="00275DB9">
        <w:rPr>
          <w:color w:val="000000"/>
          <w:sz w:val="28"/>
          <w:szCs w:val="28"/>
          <w:lang w:eastAsia="ru-RU"/>
        </w:rPr>
        <w:t>4 815 598,84</w:t>
      </w:r>
      <w:r w:rsidR="001173BD" w:rsidRPr="002D0A02">
        <w:rPr>
          <w:sz w:val="28"/>
          <w:szCs w:val="28"/>
        </w:rPr>
        <w:t>» заменить цифрами «</w:t>
      </w:r>
      <w:r w:rsidR="00110ED9">
        <w:rPr>
          <w:color w:val="000000"/>
          <w:sz w:val="28"/>
          <w:szCs w:val="28"/>
          <w:lang w:eastAsia="ru-RU"/>
        </w:rPr>
        <w:t>4 </w:t>
      </w:r>
      <w:r w:rsidR="00EB5772">
        <w:rPr>
          <w:color w:val="000000"/>
          <w:sz w:val="28"/>
          <w:szCs w:val="28"/>
          <w:lang w:eastAsia="ru-RU"/>
        </w:rPr>
        <w:t>929</w:t>
      </w:r>
      <w:r w:rsidR="00110ED9">
        <w:rPr>
          <w:color w:val="000000"/>
          <w:sz w:val="28"/>
          <w:szCs w:val="28"/>
          <w:lang w:eastAsia="ru-RU"/>
        </w:rPr>
        <w:t> </w:t>
      </w:r>
      <w:r w:rsidR="00EB5772">
        <w:rPr>
          <w:color w:val="000000"/>
          <w:sz w:val="28"/>
          <w:szCs w:val="28"/>
          <w:lang w:eastAsia="ru-RU"/>
        </w:rPr>
        <w:t>503</w:t>
      </w:r>
      <w:r w:rsidR="00110ED9">
        <w:rPr>
          <w:color w:val="000000"/>
          <w:sz w:val="28"/>
          <w:szCs w:val="28"/>
          <w:lang w:eastAsia="ru-RU"/>
        </w:rPr>
        <w:t>,</w:t>
      </w:r>
      <w:r w:rsidR="00EB5772">
        <w:rPr>
          <w:color w:val="000000"/>
          <w:sz w:val="28"/>
          <w:szCs w:val="28"/>
          <w:lang w:eastAsia="ru-RU"/>
        </w:rPr>
        <w:t>69</w:t>
      </w:r>
      <w:r w:rsidR="00C37AB5" w:rsidRPr="002D0A02">
        <w:rPr>
          <w:sz w:val="28"/>
          <w:szCs w:val="28"/>
        </w:rPr>
        <w:t>»</w:t>
      </w:r>
      <w:r w:rsidR="009A58D2" w:rsidRPr="002D0A02">
        <w:rPr>
          <w:sz w:val="28"/>
          <w:szCs w:val="28"/>
        </w:rPr>
        <w:t>;</w:t>
      </w:r>
    </w:p>
    <w:p w14:paraId="4B7787B6" w14:textId="1906B350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0ED9">
        <w:rPr>
          <w:sz w:val="28"/>
          <w:szCs w:val="28"/>
        </w:rPr>
        <w:t>3</w:t>
      </w:r>
      <w:r>
        <w:rPr>
          <w:sz w:val="28"/>
          <w:szCs w:val="28"/>
        </w:rPr>
        <w:t>.  в пункте 11 после слов «на 2023 год в сумме» цифры «</w:t>
      </w:r>
      <w:r w:rsidR="00275DB9">
        <w:rPr>
          <w:sz w:val="28"/>
          <w:szCs w:val="28"/>
        </w:rPr>
        <w:t>667 470,47</w:t>
      </w:r>
      <w:r>
        <w:rPr>
          <w:sz w:val="28"/>
          <w:szCs w:val="28"/>
        </w:rPr>
        <w:t xml:space="preserve">» заменить </w:t>
      </w:r>
      <w:r w:rsidRPr="00251A8B">
        <w:rPr>
          <w:sz w:val="28"/>
          <w:szCs w:val="28"/>
        </w:rPr>
        <w:t xml:space="preserve">цифрами </w:t>
      </w:r>
      <w:r w:rsidRPr="00541F53">
        <w:rPr>
          <w:sz w:val="28"/>
          <w:szCs w:val="28"/>
        </w:rPr>
        <w:t>«</w:t>
      </w:r>
      <w:r w:rsidR="00771F33">
        <w:rPr>
          <w:sz w:val="28"/>
          <w:szCs w:val="28"/>
        </w:rPr>
        <w:t>670 470,47</w:t>
      </w:r>
      <w:r w:rsidRPr="00541F53">
        <w:rPr>
          <w:sz w:val="28"/>
          <w:szCs w:val="28"/>
        </w:rPr>
        <w:t>»</w:t>
      </w:r>
      <w:r w:rsidR="000515A0">
        <w:rPr>
          <w:sz w:val="28"/>
          <w:szCs w:val="28"/>
        </w:rPr>
        <w:t>;</w:t>
      </w:r>
    </w:p>
    <w:p w14:paraId="748FBA21" w14:textId="764F56C0" w:rsidR="000515A0" w:rsidRDefault="000515A0" w:rsidP="00051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 в пункте 12 после слов «на 2023 год в сумме» цифры «20 000,00» заменить цифрами «22 000,00».</w:t>
      </w:r>
    </w:p>
    <w:p w14:paraId="120568BC" w14:textId="77777777" w:rsidR="000515A0" w:rsidRDefault="000515A0" w:rsidP="00A27058">
      <w:pPr>
        <w:ind w:firstLine="567"/>
        <w:jc w:val="both"/>
        <w:rPr>
          <w:sz w:val="28"/>
          <w:szCs w:val="28"/>
        </w:rPr>
      </w:pPr>
    </w:p>
    <w:p w14:paraId="5614131D" w14:textId="1B7320F5"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420EE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 xml:space="preserve">Приложения </w:t>
      </w:r>
      <w:r w:rsidRPr="00541F53">
        <w:rPr>
          <w:sz w:val="28"/>
          <w:szCs w:val="28"/>
        </w:rPr>
        <w:t>1</w:t>
      </w:r>
      <w:r w:rsidR="008E0B35" w:rsidRPr="00541F53">
        <w:rPr>
          <w:sz w:val="28"/>
          <w:szCs w:val="28"/>
        </w:rPr>
        <w:t>,</w:t>
      </w:r>
      <w:r w:rsidRPr="00541F53">
        <w:rPr>
          <w:sz w:val="28"/>
          <w:szCs w:val="28"/>
        </w:rPr>
        <w:t xml:space="preserve"> </w:t>
      </w:r>
      <w:r w:rsidR="0060361D" w:rsidRPr="00541F53">
        <w:rPr>
          <w:sz w:val="28"/>
          <w:szCs w:val="28"/>
        </w:rPr>
        <w:t xml:space="preserve">3, </w:t>
      </w:r>
      <w:r w:rsidR="006D352C" w:rsidRPr="00541F53">
        <w:rPr>
          <w:sz w:val="28"/>
          <w:szCs w:val="28"/>
        </w:rPr>
        <w:t>5</w:t>
      </w:r>
      <w:r w:rsidR="001B586A" w:rsidRPr="00541F53">
        <w:rPr>
          <w:sz w:val="28"/>
          <w:szCs w:val="28"/>
        </w:rPr>
        <w:t>,</w:t>
      </w:r>
      <w:r w:rsidR="00C54D19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7,</w:t>
      </w:r>
      <w:r w:rsidR="008E0B35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9</w:t>
      </w:r>
      <w:r w:rsidR="0004688D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</w:t>
      </w:r>
      <w:r w:rsidRPr="00675FD6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  от  2</w:t>
      </w:r>
      <w:r w:rsidR="0073774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1F4">
        <w:rPr>
          <w:sz w:val="28"/>
          <w:szCs w:val="28"/>
        </w:rPr>
        <w:t>2</w:t>
      </w:r>
      <w:r w:rsidR="00737749">
        <w:rPr>
          <w:sz w:val="28"/>
          <w:szCs w:val="28"/>
        </w:rPr>
        <w:t>2</w:t>
      </w:r>
      <w:r w:rsidR="00023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7749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6D352C">
        <w:rPr>
          <w:sz w:val="28"/>
          <w:szCs w:val="28"/>
        </w:rPr>
        <w:t>62</w:t>
      </w:r>
      <w:r w:rsidR="00737749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73774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3774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3774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редакции,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</w:t>
      </w:r>
      <w:r w:rsidRPr="0050306F">
        <w:rPr>
          <w:sz w:val="28"/>
          <w:szCs w:val="28"/>
        </w:rPr>
        <w:t xml:space="preserve">приложениям  </w:t>
      </w:r>
      <w:r w:rsidRPr="00541F53">
        <w:rPr>
          <w:sz w:val="28"/>
          <w:szCs w:val="28"/>
        </w:rPr>
        <w:t>1, 2, 3</w:t>
      </w:r>
      <w:r w:rsidR="001B586A" w:rsidRPr="00541F53">
        <w:rPr>
          <w:sz w:val="28"/>
          <w:szCs w:val="28"/>
        </w:rPr>
        <w:t>, 4</w:t>
      </w:r>
      <w:r w:rsidR="006D352C" w:rsidRPr="00541F53">
        <w:rPr>
          <w:sz w:val="28"/>
          <w:szCs w:val="28"/>
        </w:rPr>
        <w:t>,</w:t>
      </w:r>
      <w:r w:rsidR="00727CFA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5</w:t>
      </w:r>
      <w:r w:rsidR="002A2369" w:rsidRPr="00541F53">
        <w:rPr>
          <w:sz w:val="28"/>
          <w:szCs w:val="28"/>
        </w:rPr>
        <w:t>.</w:t>
      </w:r>
    </w:p>
    <w:p w14:paraId="73653244" w14:textId="77777777" w:rsidR="00A036DB" w:rsidRDefault="00A036DB" w:rsidP="00727CFA">
      <w:pPr>
        <w:ind w:firstLine="567"/>
        <w:jc w:val="both"/>
        <w:rPr>
          <w:sz w:val="28"/>
          <w:szCs w:val="28"/>
        </w:rPr>
      </w:pPr>
    </w:p>
    <w:p w14:paraId="5B2E18A0" w14:textId="214F1F01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</w:t>
      </w:r>
      <w:r w:rsidR="00006266">
        <w:rPr>
          <w:sz w:val="28"/>
          <w:szCs w:val="28"/>
        </w:rPr>
        <w:t>б</w:t>
      </w:r>
      <w:r w:rsidR="00006266">
        <w:rPr>
          <w:sz w:val="28"/>
          <w:szCs w:val="28"/>
        </w:rPr>
        <w:t>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водская газета».</w:t>
      </w:r>
    </w:p>
    <w:p w14:paraId="12738AD8" w14:textId="77777777" w:rsidR="005417CB" w:rsidRDefault="005417CB" w:rsidP="00727CFA">
      <w:pPr>
        <w:ind w:firstLine="567"/>
        <w:jc w:val="both"/>
        <w:rPr>
          <w:sz w:val="28"/>
        </w:rPr>
      </w:pPr>
    </w:p>
    <w:p w14:paraId="75A23657" w14:textId="77777777"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14:paraId="29732669" w14:textId="77777777" w:rsidR="00911C99" w:rsidRDefault="00911C99" w:rsidP="00727CFA">
      <w:pPr>
        <w:spacing w:line="240" w:lineRule="exact"/>
        <w:jc w:val="both"/>
        <w:rPr>
          <w:sz w:val="28"/>
          <w:szCs w:val="28"/>
        </w:rPr>
      </w:pPr>
    </w:p>
    <w:p w14:paraId="6B0B987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6E43C89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6CF315A1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4491B4BA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24CF2B7F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3AC47E81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744C8EF2" w14:textId="3814BF71" w:rsidR="00E55EF4" w:rsidRDefault="00E55EF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0740F4FB" w14:textId="77777777" w:rsidR="00911C99" w:rsidRDefault="00911C9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E6BD50C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9D91C55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9209CBB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ADBF40E" w14:textId="77777777" w:rsidR="000D3B49" w:rsidRDefault="000D3B4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72897A55" w14:textId="77777777" w:rsidR="00CD6527" w:rsidRDefault="00CD65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C99543" w14:textId="4B46B48E" w:rsidR="00461C26" w:rsidRDefault="00461C26" w:rsidP="00461C2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0E700110" w14:textId="06A14F9F" w:rsidR="00461C26" w:rsidRPr="00D04861" w:rsidRDefault="00461C26" w:rsidP="00461C26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D04861">
        <w:rPr>
          <w:sz w:val="28"/>
          <w:szCs w:val="28"/>
        </w:rPr>
        <w:t>ешени</w:t>
      </w:r>
      <w:r w:rsidR="00CD6527">
        <w:rPr>
          <w:sz w:val="28"/>
          <w:szCs w:val="28"/>
        </w:rPr>
        <w:t>ю</w:t>
      </w:r>
      <w:r w:rsidRPr="00D04861">
        <w:rPr>
          <w:sz w:val="28"/>
          <w:szCs w:val="28"/>
        </w:rPr>
        <w:t xml:space="preserve"> Думы города-курорта Кисловодска «О внесении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изменений в р</w:t>
      </w:r>
      <w:r w:rsidRPr="00D04861">
        <w:rPr>
          <w:sz w:val="28"/>
          <w:szCs w:val="28"/>
        </w:rPr>
        <w:t>е</w:t>
      </w:r>
      <w:r w:rsidRPr="00D04861">
        <w:rPr>
          <w:sz w:val="28"/>
          <w:szCs w:val="28"/>
        </w:rPr>
        <w:t>шение Думы города-курорта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  <w:r w:rsidR="00CD6527">
        <w:rPr>
          <w:sz w:val="28"/>
          <w:szCs w:val="28"/>
        </w:rPr>
        <w:t xml:space="preserve"> от 28.06.2023 № 51-623</w:t>
      </w:r>
    </w:p>
    <w:p w14:paraId="79E56E7E" w14:textId="77777777" w:rsidR="00461C26" w:rsidRDefault="00461C26" w:rsidP="00461C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1CCD400" w14:textId="77777777" w:rsidR="00461C26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14:paraId="59EE0A7F" w14:textId="6304DB76" w:rsidR="00461C26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2023 года составляют:</w:t>
      </w:r>
    </w:p>
    <w:p w14:paraId="1C1585C7" w14:textId="77777777" w:rsidR="00461C26" w:rsidRDefault="00461C26" w:rsidP="00461C26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5 774 553,54</w:t>
      </w:r>
      <w:r w:rsidRPr="008D7E20">
        <w:rPr>
          <w:sz w:val="28"/>
          <w:szCs w:val="28"/>
        </w:rPr>
        <w:t xml:space="preserve"> тыс. рублей;</w:t>
      </w:r>
    </w:p>
    <w:p w14:paraId="00B9DC64" w14:textId="77777777" w:rsidR="00461C26" w:rsidRPr="008D7E20" w:rsidRDefault="00461C26" w:rsidP="00461C26">
      <w:pPr>
        <w:tabs>
          <w:tab w:val="left" w:pos="-108"/>
        </w:tabs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 xml:space="preserve">6 057 323,70 </w:t>
      </w:r>
      <w:r w:rsidRPr="008D7E20">
        <w:rPr>
          <w:sz w:val="28"/>
          <w:szCs w:val="28"/>
        </w:rPr>
        <w:t>тыс. рублей;</w:t>
      </w:r>
    </w:p>
    <w:p w14:paraId="7548AB89" w14:textId="77777777" w:rsidR="00461C26" w:rsidRDefault="00461C26" w:rsidP="00461C26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7E20">
        <w:rPr>
          <w:sz w:val="28"/>
          <w:szCs w:val="28"/>
        </w:rPr>
        <w:t xml:space="preserve">по источникам финансирования дефицита бюджета – </w:t>
      </w:r>
      <w:r>
        <w:rPr>
          <w:sz w:val="28"/>
          <w:szCs w:val="28"/>
        </w:rPr>
        <w:t xml:space="preserve">282 770,16 </w:t>
      </w:r>
      <w:r w:rsidRPr="008D7E2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7FE9A459" w14:textId="77777777" w:rsidR="00461C26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4152E032" w14:textId="376C237A" w:rsidR="00461C26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CD6527">
        <w:rPr>
          <w:sz w:val="28"/>
          <w:szCs w:val="28"/>
        </w:rPr>
        <w:t>ем</w:t>
      </w:r>
      <w:r>
        <w:rPr>
          <w:sz w:val="28"/>
          <w:szCs w:val="28"/>
        </w:rPr>
        <w:t>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</w:t>
      </w:r>
      <w:r w:rsidRPr="00FD7A12">
        <w:rPr>
          <w:sz w:val="28"/>
          <w:szCs w:val="28"/>
        </w:rPr>
        <w:t>а</w:t>
      </w:r>
      <w:r w:rsidRPr="00FD7A12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D6527">
        <w:rPr>
          <w:sz w:val="28"/>
          <w:szCs w:val="28"/>
        </w:rPr>
        <w:t>вносятся</w:t>
      </w:r>
      <w:bookmarkStart w:id="0" w:name="_GoBack"/>
      <w:bookmarkEnd w:id="0"/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14:paraId="236FAD5E" w14:textId="77777777" w:rsidR="00461C26" w:rsidRDefault="00461C26" w:rsidP="0046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E5AA267" w14:textId="77777777" w:rsidR="00461C26" w:rsidRDefault="00461C26" w:rsidP="00461C2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Доходную и расходную части бюджета 2023 года увеличить за счет межбюджетных </w:t>
      </w:r>
      <w:r w:rsidRPr="00DE3F18">
        <w:rPr>
          <w:b/>
          <w:sz w:val="28"/>
          <w:szCs w:val="28"/>
        </w:rPr>
        <w:t xml:space="preserve">трансфертов на </w:t>
      </w:r>
      <w:r>
        <w:rPr>
          <w:b/>
          <w:sz w:val="28"/>
          <w:szCs w:val="28"/>
        </w:rPr>
        <w:t>113 904,85</w:t>
      </w:r>
      <w:r w:rsidRPr="00DE3F18">
        <w:rPr>
          <w:b/>
          <w:sz w:val="28"/>
          <w:szCs w:val="28"/>
        </w:rPr>
        <w:t xml:space="preserve"> тыс. рублей,</w:t>
      </w:r>
      <w:r w:rsidRPr="007B62DB">
        <w:rPr>
          <w:b/>
          <w:sz w:val="28"/>
          <w:szCs w:val="28"/>
        </w:rPr>
        <w:t xml:space="preserve"> в том</w:t>
      </w:r>
      <w:r w:rsidRPr="007677F8">
        <w:rPr>
          <w:b/>
          <w:sz w:val="28"/>
          <w:szCs w:val="28"/>
        </w:rPr>
        <w:t xml:space="preserve"> числе:  </w:t>
      </w:r>
    </w:p>
    <w:p w14:paraId="4615062F" w14:textId="77777777" w:rsidR="00461C26" w:rsidRDefault="00461C26" w:rsidP="00461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iCs/>
          <w:sz w:val="28"/>
          <w:szCs w:val="28"/>
          <w:lang w:eastAsia="ru-RU"/>
        </w:rPr>
        <w:t>8</w:t>
      </w:r>
      <w:r w:rsidRPr="003B79E0">
        <w:rPr>
          <w:iCs/>
          <w:sz w:val="28"/>
          <w:szCs w:val="28"/>
          <w:lang w:eastAsia="ru-RU"/>
        </w:rPr>
        <w:t xml:space="preserve">2 </w:t>
      </w:r>
      <w:r>
        <w:rPr>
          <w:iCs/>
          <w:sz w:val="28"/>
          <w:szCs w:val="28"/>
          <w:lang w:eastAsia="ru-RU"/>
        </w:rPr>
        <w:t>105</w:t>
      </w:r>
      <w:r w:rsidRPr="003B79E0">
        <w:rPr>
          <w:iCs/>
          <w:sz w:val="28"/>
          <w:szCs w:val="28"/>
          <w:lang w:eastAsia="ru-RU"/>
        </w:rPr>
        <w:t>,2</w:t>
      </w:r>
      <w:r>
        <w:rPr>
          <w:iCs/>
          <w:sz w:val="28"/>
          <w:szCs w:val="28"/>
          <w:lang w:eastAsia="ru-RU"/>
        </w:rPr>
        <w:t xml:space="preserve">6 </w:t>
      </w:r>
      <w:r>
        <w:rPr>
          <w:sz w:val="28"/>
          <w:szCs w:val="28"/>
        </w:rPr>
        <w:t>тыс. рублей – с</w:t>
      </w:r>
      <w:r w:rsidRPr="00613489">
        <w:rPr>
          <w:sz w:val="28"/>
          <w:szCs w:val="28"/>
        </w:rPr>
        <w:t xml:space="preserve">убсидии на </w:t>
      </w:r>
      <w:r>
        <w:rPr>
          <w:sz w:val="28"/>
          <w:szCs w:val="28"/>
        </w:rPr>
        <w:t>закупку и монтаж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для создания «умных» спортивных площадок;</w:t>
      </w:r>
    </w:p>
    <w:p w14:paraId="2F9B1ED4" w14:textId="77777777" w:rsidR="00461C26" w:rsidRDefault="00461C26" w:rsidP="00461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31 799,59 тыс. рублей – субсидии на проведение работ по сохран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объектов культурного наследия (памятников истории и культуры) 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Российской Федерации; </w:t>
      </w:r>
    </w:p>
    <w:p w14:paraId="6CFA781D" w14:textId="77777777" w:rsidR="00461C26" w:rsidRPr="00410BF9" w:rsidRDefault="00461C26" w:rsidP="00461C26">
      <w:pPr>
        <w:ind w:firstLine="708"/>
        <w:jc w:val="both"/>
        <w:rPr>
          <w:sz w:val="28"/>
          <w:szCs w:val="28"/>
        </w:rPr>
      </w:pPr>
    </w:p>
    <w:p w14:paraId="5FDEED37" w14:textId="77777777" w:rsidR="00461C26" w:rsidRDefault="00461C26" w:rsidP="00461C2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55CE8">
        <w:rPr>
          <w:b/>
          <w:sz w:val="28"/>
          <w:szCs w:val="28"/>
        </w:rPr>
        <w:t>.  Изменения в доходной части бюджета 202</w:t>
      </w:r>
      <w:r>
        <w:rPr>
          <w:b/>
          <w:sz w:val="28"/>
          <w:szCs w:val="28"/>
        </w:rPr>
        <w:t>3</w:t>
      </w:r>
      <w:r w:rsidRPr="00D55CE8">
        <w:rPr>
          <w:b/>
          <w:sz w:val="28"/>
          <w:szCs w:val="28"/>
        </w:rPr>
        <w:t xml:space="preserve"> года, не влияющие на </w:t>
      </w:r>
      <w:r>
        <w:rPr>
          <w:b/>
          <w:sz w:val="28"/>
          <w:szCs w:val="28"/>
        </w:rPr>
        <w:t xml:space="preserve">общие </w:t>
      </w:r>
      <w:r w:rsidRPr="00D55CE8">
        <w:rPr>
          <w:b/>
          <w:sz w:val="28"/>
          <w:szCs w:val="28"/>
        </w:rPr>
        <w:t>параметры бюджета:</w:t>
      </w:r>
    </w:p>
    <w:p w14:paraId="063F3A6A" w14:textId="77777777" w:rsidR="00461C26" w:rsidRDefault="00461C26" w:rsidP="00461C26">
      <w:pPr>
        <w:ind w:firstLine="708"/>
        <w:jc w:val="both"/>
        <w:rPr>
          <w:sz w:val="28"/>
          <w:szCs w:val="28"/>
        </w:rPr>
      </w:pPr>
      <w:r w:rsidRPr="0071261A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неналоговые доходы от компенсации затрат государства и уменьшить план по безвозмездным поступлениям по коду возврат остатков субсидий и субвенций прошлых лет на 11,02 </w:t>
      </w:r>
      <w:r w:rsidRPr="00C57D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D55CE8">
        <w:rPr>
          <w:sz w:val="28"/>
          <w:szCs w:val="28"/>
        </w:rPr>
        <w:t>по выявленным, н</w:t>
      </w:r>
      <w:r w:rsidRPr="00D55CE8">
        <w:rPr>
          <w:sz w:val="28"/>
          <w:szCs w:val="28"/>
        </w:rPr>
        <w:t>е</w:t>
      </w:r>
      <w:r w:rsidRPr="00D55CE8">
        <w:rPr>
          <w:sz w:val="28"/>
          <w:szCs w:val="28"/>
        </w:rPr>
        <w:t>обоснованно выплаченным гражданам в 202</w:t>
      </w:r>
      <w:r>
        <w:rPr>
          <w:sz w:val="28"/>
          <w:szCs w:val="28"/>
        </w:rPr>
        <w:t>2</w:t>
      </w:r>
      <w:r w:rsidRPr="00D55CE8">
        <w:rPr>
          <w:sz w:val="28"/>
          <w:szCs w:val="28"/>
        </w:rPr>
        <w:t xml:space="preserve"> году социальным пособиям населению</w:t>
      </w:r>
      <w:bookmarkStart w:id="1" w:name="_Hlk129684504"/>
      <w:r>
        <w:rPr>
          <w:sz w:val="28"/>
          <w:szCs w:val="28"/>
        </w:rPr>
        <w:t>.</w:t>
      </w:r>
    </w:p>
    <w:bookmarkEnd w:id="1"/>
    <w:p w14:paraId="42B0A968" w14:textId="77777777" w:rsidR="00461C26" w:rsidRDefault="00461C26" w:rsidP="00461C26">
      <w:pPr>
        <w:ind w:firstLine="708"/>
        <w:jc w:val="both"/>
        <w:rPr>
          <w:sz w:val="28"/>
          <w:szCs w:val="28"/>
        </w:rPr>
      </w:pPr>
    </w:p>
    <w:p w14:paraId="0E5FDDC4" w14:textId="77777777" w:rsidR="00461C26" w:rsidRPr="002C4B8E" w:rsidRDefault="00461C26" w:rsidP="00461C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C4B8E">
        <w:rPr>
          <w:b/>
          <w:sz w:val="28"/>
          <w:szCs w:val="28"/>
        </w:rPr>
        <w:t>. Расходную часть бюджета и источники финансирования деф</w:t>
      </w:r>
      <w:r w:rsidRPr="002C4B8E">
        <w:rPr>
          <w:b/>
          <w:sz w:val="28"/>
          <w:szCs w:val="28"/>
        </w:rPr>
        <w:t>и</w:t>
      </w:r>
      <w:r w:rsidRPr="002C4B8E">
        <w:rPr>
          <w:b/>
          <w:sz w:val="28"/>
          <w:szCs w:val="28"/>
        </w:rPr>
        <w:t xml:space="preserve">цита бюджета 2023 года увеличить за счет остатков по собственным средствам на </w:t>
      </w:r>
      <w:r>
        <w:rPr>
          <w:b/>
          <w:sz w:val="28"/>
          <w:szCs w:val="28"/>
        </w:rPr>
        <w:t>10 234,54 тыс. рублей</w:t>
      </w:r>
      <w:r w:rsidRPr="002C4B8E">
        <w:rPr>
          <w:b/>
          <w:sz w:val="28"/>
          <w:szCs w:val="28"/>
        </w:rPr>
        <w:t xml:space="preserve">, в том числе:  </w:t>
      </w:r>
    </w:p>
    <w:p w14:paraId="0ECB59A9" w14:textId="77777777" w:rsidR="00461C26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32FB">
        <w:rPr>
          <w:sz w:val="28"/>
          <w:szCs w:val="28"/>
        </w:rPr>
        <w:t>.1. В расходной части бюджета</w:t>
      </w:r>
      <w:r>
        <w:rPr>
          <w:sz w:val="28"/>
          <w:szCs w:val="28"/>
        </w:rPr>
        <w:t>:</w:t>
      </w:r>
    </w:p>
    <w:p w14:paraId="2A3B5760" w14:textId="77777777" w:rsidR="00461C26" w:rsidRPr="009E32FB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3.1.1.У</w:t>
      </w:r>
      <w:r w:rsidRPr="009E32FB">
        <w:rPr>
          <w:sz w:val="28"/>
          <w:szCs w:val="28"/>
        </w:rPr>
        <w:t>величить бюджетные ассигнования</w:t>
      </w:r>
      <w:r>
        <w:rPr>
          <w:sz w:val="28"/>
          <w:szCs w:val="28"/>
        </w:rPr>
        <w:t xml:space="preserve"> на 12 294,99 тыс. рублей, в том числе</w:t>
      </w:r>
      <w:r w:rsidRPr="009E32FB">
        <w:rPr>
          <w:sz w:val="28"/>
          <w:szCs w:val="28"/>
        </w:rPr>
        <w:t>:</w:t>
      </w:r>
    </w:p>
    <w:p w14:paraId="4193D371" w14:textId="77777777" w:rsidR="00461C26" w:rsidRPr="009E32FB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3.1.1.1. 10 294,99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</w:t>
      </w:r>
      <w:r w:rsidRPr="009E32FB">
        <w:rPr>
          <w:sz w:val="28"/>
          <w:szCs w:val="28"/>
        </w:rPr>
        <w:t>Управлению городского хозяйства а</w:t>
      </w:r>
      <w:r w:rsidRPr="009E32FB">
        <w:rPr>
          <w:sz w:val="28"/>
          <w:szCs w:val="28"/>
        </w:rPr>
        <w:t>д</w:t>
      </w:r>
      <w:r w:rsidRPr="009E32FB">
        <w:rPr>
          <w:sz w:val="28"/>
          <w:szCs w:val="28"/>
        </w:rPr>
        <w:t xml:space="preserve">министрации города-курорта Кисловодска, </w:t>
      </w:r>
      <w:r>
        <w:rPr>
          <w:sz w:val="28"/>
          <w:szCs w:val="28"/>
        </w:rPr>
        <w:t>из них</w:t>
      </w:r>
      <w:r w:rsidRPr="009E32FB">
        <w:rPr>
          <w:sz w:val="28"/>
          <w:szCs w:val="28"/>
        </w:rPr>
        <w:t xml:space="preserve">: </w:t>
      </w:r>
    </w:p>
    <w:p w14:paraId="5F238086" w14:textId="77777777" w:rsidR="00461C26" w:rsidRPr="009E32FB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- 4 321,33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</w:t>
      </w:r>
      <w:proofErr w:type="spellStart"/>
      <w:r w:rsidRPr="005C2BE6">
        <w:rPr>
          <w:sz w:val="28"/>
          <w:szCs w:val="28"/>
        </w:rPr>
        <w:t>софинансирование</w:t>
      </w:r>
      <w:proofErr w:type="spellEnd"/>
      <w:r w:rsidRPr="005C2BE6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на з</w:t>
      </w:r>
      <w:r w:rsidRPr="005C2BE6">
        <w:rPr>
          <w:sz w:val="28"/>
          <w:szCs w:val="28"/>
        </w:rPr>
        <w:t>акупк</w:t>
      </w:r>
      <w:r>
        <w:rPr>
          <w:sz w:val="28"/>
          <w:szCs w:val="28"/>
        </w:rPr>
        <w:t>у</w:t>
      </w:r>
      <w:r w:rsidRPr="005C2BE6">
        <w:rPr>
          <w:sz w:val="28"/>
          <w:szCs w:val="28"/>
        </w:rPr>
        <w:t xml:space="preserve"> обор</w:t>
      </w:r>
      <w:r w:rsidRPr="005C2BE6">
        <w:rPr>
          <w:sz w:val="28"/>
          <w:szCs w:val="28"/>
        </w:rPr>
        <w:t>у</w:t>
      </w:r>
      <w:r w:rsidRPr="005C2BE6">
        <w:rPr>
          <w:sz w:val="28"/>
          <w:szCs w:val="28"/>
        </w:rPr>
        <w:t>дования для создания "умной" спортивной площадки</w:t>
      </w:r>
      <w:r>
        <w:rPr>
          <w:sz w:val="28"/>
          <w:szCs w:val="28"/>
        </w:rPr>
        <w:t>;</w:t>
      </w:r>
    </w:p>
    <w:p w14:paraId="700672C9" w14:textId="77777777" w:rsidR="00461C26" w:rsidRDefault="00461C26" w:rsidP="00461C2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3 000,00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в</w:t>
      </w:r>
      <w:r w:rsidRPr="005C2BE6">
        <w:rPr>
          <w:sz w:val="28"/>
          <w:szCs w:val="28"/>
        </w:rPr>
        <w:t>ыполнение работ по текущему содержанию автомобильных дорог (ямочный ремонт)</w:t>
      </w:r>
      <w:r>
        <w:rPr>
          <w:sz w:val="28"/>
          <w:szCs w:val="28"/>
        </w:rPr>
        <w:t>;</w:t>
      </w:r>
    </w:p>
    <w:p w14:paraId="426E8E9E" w14:textId="77777777" w:rsidR="00461C26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- 1 673,66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</w:t>
      </w:r>
      <w:proofErr w:type="spellStart"/>
      <w:r w:rsidRPr="005C2BE6">
        <w:rPr>
          <w:sz w:val="28"/>
          <w:szCs w:val="28"/>
        </w:rPr>
        <w:t>софинансирование</w:t>
      </w:r>
      <w:proofErr w:type="spellEnd"/>
      <w:r w:rsidRPr="005C2BE6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на проведение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 по сохранению объектов культурного наследия (памятников истории и культуры) - </w:t>
      </w:r>
      <w:r w:rsidRPr="005E4BF5">
        <w:rPr>
          <w:sz w:val="28"/>
          <w:szCs w:val="28"/>
          <w:lang w:eastAsia="ru-RU"/>
        </w:rPr>
        <w:t>объекта</w:t>
      </w:r>
      <w:r w:rsidRPr="005E4BF5">
        <w:rPr>
          <w:sz w:val="28"/>
          <w:szCs w:val="28"/>
        </w:rPr>
        <w:t xml:space="preserve"> </w:t>
      </w:r>
      <w:r w:rsidRPr="005E4BF5">
        <w:rPr>
          <w:sz w:val="28"/>
          <w:szCs w:val="28"/>
          <w:lang w:eastAsia="ru-RU"/>
        </w:rPr>
        <w:t>культурного наследия регионального значения «Торг</w:t>
      </w:r>
      <w:r w:rsidRPr="005E4BF5">
        <w:rPr>
          <w:sz w:val="28"/>
          <w:szCs w:val="28"/>
          <w:lang w:eastAsia="ru-RU"/>
        </w:rPr>
        <w:t>о</w:t>
      </w:r>
      <w:r w:rsidRPr="005E4BF5">
        <w:rPr>
          <w:sz w:val="28"/>
          <w:szCs w:val="28"/>
          <w:lang w:eastAsia="ru-RU"/>
        </w:rPr>
        <w:t xml:space="preserve">вый дом </w:t>
      </w:r>
      <w:proofErr w:type="spellStart"/>
      <w:r w:rsidRPr="005E4BF5">
        <w:rPr>
          <w:sz w:val="28"/>
          <w:szCs w:val="28"/>
          <w:lang w:eastAsia="ru-RU"/>
        </w:rPr>
        <w:t>Н.Тер-Погосова</w:t>
      </w:r>
      <w:proofErr w:type="spellEnd"/>
      <w:r w:rsidRPr="005E4BF5">
        <w:rPr>
          <w:sz w:val="28"/>
          <w:szCs w:val="28"/>
          <w:lang w:eastAsia="ru-RU"/>
        </w:rPr>
        <w:t xml:space="preserve"> (Дом пионеров)», расположенного по адресу: Ста</w:t>
      </w:r>
      <w:r w:rsidRPr="005E4BF5">
        <w:rPr>
          <w:sz w:val="28"/>
          <w:szCs w:val="28"/>
          <w:lang w:eastAsia="ru-RU"/>
        </w:rPr>
        <w:t>в</w:t>
      </w:r>
      <w:r w:rsidRPr="005E4BF5">
        <w:rPr>
          <w:sz w:val="28"/>
          <w:szCs w:val="28"/>
          <w:lang w:eastAsia="ru-RU"/>
        </w:rPr>
        <w:t>ропольский край, г. Кисловодск, пр. Мира, д. 12, литера</w:t>
      </w:r>
      <w:proofErr w:type="gramStart"/>
      <w:r w:rsidRPr="005E4BF5">
        <w:rPr>
          <w:sz w:val="28"/>
          <w:szCs w:val="28"/>
          <w:lang w:eastAsia="ru-RU"/>
        </w:rPr>
        <w:t xml:space="preserve"> А</w:t>
      </w:r>
      <w:proofErr w:type="gramEnd"/>
      <w:r>
        <w:rPr>
          <w:sz w:val="28"/>
          <w:szCs w:val="28"/>
          <w:lang w:eastAsia="ru-RU"/>
        </w:rPr>
        <w:t>;</w:t>
      </w:r>
      <w:r w:rsidRPr="0012601D">
        <w:rPr>
          <w:sz w:val="28"/>
          <w:szCs w:val="28"/>
          <w:highlight w:val="yellow"/>
        </w:rPr>
        <w:t xml:space="preserve"> </w:t>
      </w:r>
    </w:p>
    <w:p w14:paraId="26621825" w14:textId="77777777" w:rsidR="00461C26" w:rsidRPr="009E32FB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- 1 300,00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у</w:t>
      </w:r>
      <w:r w:rsidRPr="005C2BE6">
        <w:rPr>
          <w:sz w:val="28"/>
          <w:szCs w:val="28"/>
        </w:rPr>
        <w:t>становка трех остановок на территории гор</w:t>
      </w:r>
      <w:r w:rsidRPr="005C2BE6">
        <w:rPr>
          <w:sz w:val="28"/>
          <w:szCs w:val="28"/>
        </w:rPr>
        <w:t>о</w:t>
      </w:r>
      <w:r w:rsidRPr="005C2BE6">
        <w:rPr>
          <w:sz w:val="28"/>
          <w:szCs w:val="28"/>
        </w:rPr>
        <w:t>да-курорта Кисловодска</w:t>
      </w:r>
      <w:r w:rsidRPr="009E32FB">
        <w:rPr>
          <w:sz w:val="28"/>
          <w:szCs w:val="28"/>
        </w:rPr>
        <w:t>;</w:t>
      </w:r>
    </w:p>
    <w:p w14:paraId="1C4507A1" w14:textId="77777777" w:rsidR="00461C26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32FB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Pr="009E32FB">
        <w:rPr>
          <w:sz w:val="28"/>
          <w:szCs w:val="28"/>
        </w:rPr>
        <w:t xml:space="preserve">2. </w:t>
      </w:r>
      <w:r>
        <w:rPr>
          <w:sz w:val="28"/>
          <w:szCs w:val="28"/>
        </w:rPr>
        <w:t>2 000,00</w:t>
      </w:r>
      <w:r w:rsidRPr="009E32FB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Администрации города-курорта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 на увеличение резервного фонда администрации города-курорта Ки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ловодска</w:t>
      </w:r>
      <w:r w:rsidRPr="009E32FB">
        <w:rPr>
          <w:sz w:val="28"/>
          <w:szCs w:val="28"/>
        </w:rPr>
        <w:t>;</w:t>
      </w:r>
    </w:p>
    <w:p w14:paraId="1F426A35" w14:textId="77777777" w:rsidR="00461C26" w:rsidRPr="009E32FB" w:rsidRDefault="00461C26" w:rsidP="0046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32FB">
        <w:rPr>
          <w:sz w:val="28"/>
          <w:szCs w:val="28"/>
        </w:rPr>
        <w:t>.</w:t>
      </w:r>
      <w:r>
        <w:rPr>
          <w:sz w:val="28"/>
          <w:szCs w:val="28"/>
        </w:rPr>
        <w:t>1.2</w:t>
      </w:r>
      <w:r w:rsidRPr="009E32FB">
        <w:rPr>
          <w:sz w:val="28"/>
          <w:szCs w:val="28"/>
        </w:rPr>
        <w:t xml:space="preserve">. </w:t>
      </w:r>
      <w:r>
        <w:rPr>
          <w:sz w:val="28"/>
          <w:szCs w:val="28"/>
        </w:rPr>
        <w:t>Уменьшить</w:t>
      </w:r>
      <w:r w:rsidRPr="009E32FB">
        <w:rPr>
          <w:sz w:val="28"/>
          <w:szCs w:val="28"/>
        </w:rPr>
        <w:t xml:space="preserve"> бюджетные ассигнования</w:t>
      </w:r>
      <w:r>
        <w:rPr>
          <w:sz w:val="28"/>
          <w:szCs w:val="28"/>
        </w:rPr>
        <w:t xml:space="preserve">  на 2 060,45 тыс. рублей </w:t>
      </w:r>
      <w:r w:rsidRPr="000C22EA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0C22EA">
        <w:rPr>
          <w:sz w:val="28"/>
          <w:szCs w:val="28"/>
        </w:rPr>
        <w:t xml:space="preserve"> архитектуры и градостроительства администрации города-курорта Кисловодска</w:t>
      </w:r>
      <w:r>
        <w:rPr>
          <w:sz w:val="28"/>
          <w:szCs w:val="28"/>
        </w:rPr>
        <w:t xml:space="preserve"> на в</w:t>
      </w:r>
      <w:r w:rsidRPr="000C22EA">
        <w:rPr>
          <w:sz w:val="28"/>
          <w:szCs w:val="28"/>
        </w:rPr>
        <w:t>ыполнение работ по описанию границ территор</w:t>
      </w:r>
      <w:r w:rsidRPr="000C22EA">
        <w:rPr>
          <w:sz w:val="28"/>
          <w:szCs w:val="28"/>
        </w:rPr>
        <w:t>и</w:t>
      </w:r>
      <w:r w:rsidRPr="000C22EA">
        <w:rPr>
          <w:sz w:val="28"/>
          <w:szCs w:val="28"/>
        </w:rPr>
        <w:t xml:space="preserve">альных зон в соответствии с утвержденными Правилами землепользования и застройки </w:t>
      </w:r>
      <w:r>
        <w:rPr>
          <w:sz w:val="28"/>
          <w:szCs w:val="28"/>
        </w:rPr>
        <w:t>(в связи с экономией по результатам проведения конкурсных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цедур);</w:t>
      </w:r>
    </w:p>
    <w:p w14:paraId="51F12801" w14:textId="77777777" w:rsidR="00461C26" w:rsidRDefault="00461C26" w:rsidP="00461C26">
      <w:pPr>
        <w:jc w:val="both"/>
        <w:rPr>
          <w:color w:val="000000"/>
          <w:sz w:val="28"/>
          <w:szCs w:val="28"/>
        </w:rPr>
      </w:pPr>
      <w:r w:rsidRPr="009E32FB"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3.2</w:t>
      </w:r>
      <w:r w:rsidRPr="009E32FB">
        <w:rPr>
          <w:color w:val="000000"/>
          <w:sz w:val="28"/>
          <w:szCs w:val="28"/>
        </w:rPr>
        <w:t>. В источниках финансирования дефицита бюджета увеличить су</w:t>
      </w:r>
      <w:r w:rsidRPr="009E32FB">
        <w:rPr>
          <w:color w:val="000000"/>
          <w:sz w:val="28"/>
          <w:szCs w:val="28"/>
        </w:rPr>
        <w:t>м</w:t>
      </w:r>
      <w:r w:rsidRPr="009E32FB">
        <w:rPr>
          <w:color w:val="000000"/>
          <w:sz w:val="28"/>
          <w:szCs w:val="28"/>
        </w:rPr>
        <w:t>му изменения остатков.</w:t>
      </w:r>
    </w:p>
    <w:p w14:paraId="2B988369" w14:textId="77777777" w:rsidR="00461C26" w:rsidRDefault="00461C26" w:rsidP="00461C26">
      <w:pPr>
        <w:ind w:firstLine="709"/>
        <w:jc w:val="both"/>
        <w:rPr>
          <w:b/>
          <w:sz w:val="28"/>
          <w:szCs w:val="28"/>
        </w:rPr>
      </w:pPr>
    </w:p>
    <w:p w14:paraId="14F60CD8" w14:textId="77777777" w:rsidR="00461C26" w:rsidRPr="002C4B8E" w:rsidRDefault="00461C26" w:rsidP="00461C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C4B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Доходную часть бюджета </w:t>
      </w:r>
      <w:r w:rsidRPr="002C4B8E">
        <w:rPr>
          <w:b/>
          <w:sz w:val="28"/>
          <w:szCs w:val="28"/>
        </w:rPr>
        <w:t xml:space="preserve">2023 года </w:t>
      </w:r>
      <w:r>
        <w:rPr>
          <w:b/>
          <w:sz w:val="28"/>
          <w:szCs w:val="28"/>
        </w:rPr>
        <w:t>уменьшить,</w:t>
      </w:r>
      <w:r w:rsidRPr="002C4B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2C4B8E">
        <w:rPr>
          <w:b/>
          <w:sz w:val="28"/>
          <w:szCs w:val="28"/>
        </w:rPr>
        <w:t xml:space="preserve"> источники ф</w:t>
      </w:r>
      <w:r w:rsidRPr="002C4B8E">
        <w:rPr>
          <w:b/>
          <w:sz w:val="28"/>
          <w:szCs w:val="28"/>
        </w:rPr>
        <w:t>и</w:t>
      </w:r>
      <w:r w:rsidRPr="002C4B8E">
        <w:rPr>
          <w:b/>
          <w:sz w:val="28"/>
          <w:szCs w:val="28"/>
        </w:rPr>
        <w:t>нансирования дефицита бюджета увеличить за счет остатков по со</w:t>
      </w:r>
      <w:r w:rsidRPr="002C4B8E">
        <w:rPr>
          <w:b/>
          <w:sz w:val="28"/>
          <w:szCs w:val="28"/>
        </w:rPr>
        <w:t>б</w:t>
      </w:r>
      <w:r w:rsidRPr="002C4B8E">
        <w:rPr>
          <w:b/>
          <w:sz w:val="28"/>
          <w:szCs w:val="28"/>
        </w:rPr>
        <w:t xml:space="preserve">ственным средствам на </w:t>
      </w:r>
      <w:r>
        <w:rPr>
          <w:b/>
          <w:sz w:val="28"/>
          <w:szCs w:val="28"/>
        </w:rPr>
        <w:t>7 500,00 тыс. рублей</w:t>
      </w:r>
      <w:r w:rsidRPr="002C4B8E">
        <w:rPr>
          <w:b/>
          <w:sz w:val="28"/>
          <w:szCs w:val="28"/>
        </w:rPr>
        <w:t xml:space="preserve">, в том числе:  </w:t>
      </w:r>
    </w:p>
    <w:p w14:paraId="3E5768B3" w14:textId="77777777" w:rsidR="00461C26" w:rsidRPr="009E32FB" w:rsidRDefault="00461C26" w:rsidP="00461C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4.1.  7 500,00 </w:t>
      </w:r>
      <w:r>
        <w:rPr>
          <w:sz w:val="28"/>
          <w:szCs w:val="28"/>
        </w:rPr>
        <w:t>тыс. рублей – возврат в бюджет Ставропольского края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долженности по субсидии на обеспечение мероприятий по переселению граждан из аварийного жилищного фонда, согласно графика, утвержденного постановлением Шестнадцатого арбитражного апелляционного суда от 07 июня 2023 года по Делу</w:t>
      </w:r>
      <w:proofErr w:type="gramStart"/>
      <w:r>
        <w:rPr>
          <w:sz w:val="28"/>
          <w:szCs w:val="28"/>
        </w:rPr>
        <w:t xml:space="preserve"> № А</w:t>
      </w:r>
      <w:proofErr w:type="gramEnd"/>
      <w:r>
        <w:rPr>
          <w:sz w:val="28"/>
          <w:szCs w:val="28"/>
        </w:rPr>
        <w:t xml:space="preserve"> 63-16409/2021.</w:t>
      </w:r>
    </w:p>
    <w:p w14:paraId="3A5877A4" w14:textId="77777777" w:rsidR="00461C26" w:rsidRDefault="00461C26" w:rsidP="00461C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6EF29588" w14:textId="77777777" w:rsidR="00461C26" w:rsidRDefault="00461C26" w:rsidP="00461C2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383F41">
        <w:rPr>
          <w:b/>
          <w:sz w:val="28"/>
          <w:szCs w:val="28"/>
        </w:rPr>
        <w:t xml:space="preserve"> </w:t>
      </w:r>
      <w:r w:rsidRPr="00D55CE8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расходной</w:t>
      </w:r>
      <w:r w:rsidRPr="00D55CE8">
        <w:rPr>
          <w:b/>
          <w:sz w:val="28"/>
          <w:szCs w:val="28"/>
        </w:rPr>
        <w:t xml:space="preserve"> части бюджета 202</w:t>
      </w:r>
      <w:r>
        <w:rPr>
          <w:b/>
          <w:sz w:val="28"/>
          <w:szCs w:val="28"/>
        </w:rPr>
        <w:t>3</w:t>
      </w:r>
      <w:r w:rsidRPr="00D55CE8">
        <w:rPr>
          <w:b/>
          <w:sz w:val="28"/>
          <w:szCs w:val="28"/>
        </w:rPr>
        <w:t xml:space="preserve"> года, не влияющие на </w:t>
      </w:r>
      <w:r>
        <w:rPr>
          <w:b/>
          <w:sz w:val="28"/>
          <w:szCs w:val="28"/>
        </w:rPr>
        <w:t xml:space="preserve">общие </w:t>
      </w:r>
      <w:r w:rsidRPr="00D55CE8">
        <w:rPr>
          <w:b/>
          <w:sz w:val="28"/>
          <w:szCs w:val="28"/>
        </w:rPr>
        <w:t>параметры бюджета:</w:t>
      </w:r>
    </w:p>
    <w:p w14:paraId="6B5F8321" w14:textId="77777777" w:rsidR="00461C26" w:rsidRDefault="00461C26" w:rsidP="00461C26">
      <w:pPr>
        <w:ind w:firstLine="708"/>
        <w:jc w:val="both"/>
        <w:rPr>
          <w:b/>
          <w:sz w:val="28"/>
          <w:szCs w:val="28"/>
        </w:rPr>
      </w:pPr>
      <w:r w:rsidRPr="00383F41">
        <w:rPr>
          <w:sz w:val="28"/>
          <w:szCs w:val="28"/>
        </w:rPr>
        <w:t xml:space="preserve">Перераспределить бюджетные ассигнования </w:t>
      </w:r>
      <w:r>
        <w:rPr>
          <w:sz w:val="28"/>
          <w:szCs w:val="28"/>
        </w:rPr>
        <w:t>по расходам на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тие  «Разработка </w:t>
      </w:r>
      <w:r w:rsidRPr="00383F41">
        <w:rPr>
          <w:sz w:val="28"/>
          <w:szCs w:val="28"/>
        </w:rPr>
        <w:t>ПСД по объекту "Строительство</w:t>
      </w:r>
      <w:r>
        <w:rPr>
          <w:sz w:val="28"/>
          <w:szCs w:val="28"/>
        </w:rPr>
        <w:t xml:space="preserve"> спортивного зала МБОУ СОШ № 14» в сумме 3 500,00 тыс. рублей уменьшив расходы по классиф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вида расходов 200 и увеличив по классификации вида расходов 400.</w:t>
      </w:r>
    </w:p>
    <w:p w14:paraId="4A368B97" w14:textId="77777777" w:rsidR="00461C26" w:rsidRDefault="00461C26" w:rsidP="00461C26">
      <w:pPr>
        <w:rPr>
          <w:bCs/>
          <w:sz w:val="28"/>
          <w:szCs w:val="28"/>
          <w:lang w:eastAsia="ru-RU"/>
        </w:rPr>
      </w:pPr>
    </w:p>
    <w:p w14:paraId="2995EA69" w14:textId="77777777" w:rsidR="00461C26" w:rsidRPr="000C1FDA" w:rsidRDefault="00461C26" w:rsidP="00461C26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Заместитель главы администрации-</w:t>
      </w:r>
    </w:p>
    <w:p w14:paraId="774E8DB7" w14:textId="77777777" w:rsidR="00461C26" w:rsidRPr="000C1FDA" w:rsidRDefault="00461C26" w:rsidP="00461C26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начальник финансового управления</w:t>
      </w:r>
    </w:p>
    <w:p w14:paraId="1B9FA1F0" w14:textId="77777777" w:rsidR="00461C26" w:rsidRDefault="00461C26" w:rsidP="00461C26">
      <w:pPr>
        <w:rPr>
          <w:b/>
          <w:sz w:val="28"/>
          <w:szCs w:val="28"/>
        </w:rPr>
      </w:pPr>
      <w:r w:rsidRPr="000C1FDA">
        <w:rPr>
          <w:bCs/>
          <w:sz w:val="28"/>
          <w:szCs w:val="28"/>
          <w:lang w:eastAsia="ru-RU"/>
        </w:rPr>
        <w:t>администрации города-курорта Кислово</w:t>
      </w:r>
      <w:r w:rsidRPr="000C1FDA">
        <w:rPr>
          <w:bCs/>
          <w:sz w:val="28"/>
          <w:szCs w:val="28"/>
          <w:lang w:eastAsia="ru-RU"/>
        </w:rPr>
        <w:t>д</w:t>
      </w:r>
      <w:r w:rsidRPr="000C1FDA">
        <w:rPr>
          <w:bCs/>
          <w:sz w:val="28"/>
          <w:szCs w:val="28"/>
          <w:lang w:eastAsia="ru-RU"/>
        </w:rPr>
        <w:t xml:space="preserve">ска                              Т.С. Середкина </w:t>
      </w:r>
    </w:p>
    <w:p w14:paraId="2D7D7CFB" w14:textId="77777777" w:rsidR="00F91809" w:rsidRDefault="00F91809" w:rsidP="00461C26">
      <w:pPr>
        <w:pStyle w:val="ae"/>
        <w:rPr>
          <w:color w:val="000000"/>
        </w:rPr>
      </w:pPr>
    </w:p>
    <w:sectPr w:rsidR="00F91809" w:rsidSect="0004688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567" w:bottom="851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3515C" w14:textId="77777777" w:rsidR="00BA51AA" w:rsidRDefault="00BA51AA">
      <w:r>
        <w:separator/>
      </w:r>
    </w:p>
  </w:endnote>
  <w:endnote w:type="continuationSeparator" w:id="0">
    <w:p w14:paraId="6F0582B3" w14:textId="77777777" w:rsidR="00BA51AA" w:rsidRDefault="00BA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67F64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ED7A1" w14:textId="77777777" w:rsidR="009C4625" w:rsidRDefault="009C46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31E63" w14:textId="77777777" w:rsidR="00BA51AA" w:rsidRDefault="00BA51AA">
      <w:r>
        <w:separator/>
      </w:r>
    </w:p>
  </w:footnote>
  <w:footnote w:type="continuationSeparator" w:id="0">
    <w:p w14:paraId="6D0F2A98" w14:textId="77777777" w:rsidR="00BA51AA" w:rsidRDefault="00BA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07F5" w14:textId="12AEBFC4" w:rsidR="009C4625" w:rsidRDefault="00461C26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F2ABA" wp14:editId="5B4C2185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FB8" w14:textId="77777777" w:rsidR="009C4625" w:rsidRDefault="009C4625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14:paraId="02770FB8" w14:textId="77777777" w:rsidR="009C4625" w:rsidRDefault="009C4625">
                    <w:pPr>
                      <w:pStyle w:val="a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0F8E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0B66" w14:textId="3623C4EF" w:rsidR="009C4625" w:rsidRDefault="009C4625">
    <w:pPr>
      <w:pStyle w:val="ac"/>
      <w:jc w:val="right"/>
    </w:pPr>
  </w:p>
  <w:p w14:paraId="72DC2590" w14:textId="77777777" w:rsidR="009C4625" w:rsidRDefault="009C46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8"/>
    <w:rsid w:val="000004FC"/>
    <w:rsid w:val="00006266"/>
    <w:rsid w:val="0001277D"/>
    <w:rsid w:val="00012B53"/>
    <w:rsid w:val="0001496C"/>
    <w:rsid w:val="000156F7"/>
    <w:rsid w:val="00021116"/>
    <w:rsid w:val="00022FB3"/>
    <w:rsid w:val="000231F4"/>
    <w:rsid w:val="00026D54"/>
    <w:rsid w:val="00034CE9"/>
    <w:rsid w:val="0004688D"/>
    <w:rsid w:val="00051419"/>
    <w:rsid w:val="000515A0"/>
    <w:rsid w:val="00053FD1"/>
    <w:rsid w:val="00054657"/>
    <w:rsid w:val="00075C8E"/>
    <w:rsid w:val="00080A57"/>
    <w:rsid w:val="00085B34"/>
    <w:rsid w:val="00091D4D"/>
    <w:rsid w:val="00097A99"/>
    <w:rsid w:val="000A68C8"/>
    <w:rsid w:val="000B2156"/>
    <w:rsid w:val="000B7B4D"/>
    <w:rsid w:val="000C7C01"/>
    <w:rsid w:val="000D046D"/>
    <w:rsid w:val="000D0DF6"/>
    <w:rsid w:val="000D0F24"/>
    <w:rsid w:val="000D13FB"/>
    <w:rsid w:val="000D3B49"/>
    <w:rsid w:val="000E37DC"/>
    <w:rsid w:val="000E6618"/>
    <w:rsid w:val="000F2B84"/>
    <w:rsid w:val="000F31C0"/>
    <w:rsid w:val="000F3702"/>
    <w:rsid w:val="0010312C"/>
    <w:rsid w:val="00104BF8"/>
    <w:rsid w:val="00110681"/>
    <w:rsid w:val="00110ED9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6F8E"/>
    <w:rsid w:val="00137B1B"/>
    <w:rsid w:val="001432F6"/>
    <w:rsid w:val="001445D9"/>
    <w:rsid w:val="00146B45"/>
    <w:rsid w:val="0015695F"/>
    <w:rsid w:val="0017490A"/>
    <w:rsid w:val="0017761F"/>
    <w:rsid w:val="00195884"/>
    <w:rsid w:val="001963E4"/>
    <w:rsid w:val="00196C1B"/>
    <w:rsid w:val="001A27C9"/>
    <w:rsid w:val="001A5211"/>
    <w:rsid w:val="001B01AC"/>
    <w:rsid w:val="001B0812"/>
    <w:rsid w:val="001B1B48"/>
    <w:rsid w:val="001B586A"/>
    <w:rsid w:val="001B7242"/>
    <w:rsid w:val="001C55B8"/>
    <w:rsid w:val="001C6AC1"/>
    <w:rsid w:val="001F4BC9"/>
    <w:rsid w:val="001F5645"/>
    <w:rsid w:val="001F6368"/>
    <w:rsid w:val="00205D32"/>
    <w:rsid w:val="00207137"/>
    <w:rsid w:val="00210384"/>
    <w:rsid w:val="00220AF9"/>
    <w:rsid w:val="0022104A"/>
    <w:rsid w:val="00221068"/>
    <w:rsid w:val="0024183E"/>
    <w:rsid w:val="00250102"/>
    <w:rsid w:val="00251A8B"/>
    <w:rsid w:val="00252677"/>
    <w:rsid w:val="002571C5"/>
    <w:rsid w:val="002711E0"/>
    <w:rsid w:val="002719F1"/>
    <w:rsid w:val="0027280E"/>
    <w:rsid w:val="00275DB9"/>
    <w:rsid w:val="00277148"/>
    <w:rsid w:val="0029344D"/>
    <w:rsid w:val="00295E3C"/>
    <w:rsid w:val="002A2369"/>
    <w:rsid w:val="002B47F2"/>
    <w:rsid w:val="002C26F5"/>
    <w:rsid w:val="002C2AC9"/>
    <w:rsid w:val="002C794F"/>
    <w:rsid w:val="002D0A02"/>
    <w:rsid w:val="002D75C0"/>
    <w:rsid w:val="002E7B55"/>
    <w:rsid w:val="002F7764"/>
    <w:rsid w:val="00300A80"/>
    <w:rsid w:val="00317D88"/>
    <w:rsid w:val="00323038"/>
    <w:rsid w:val="00332BD9"/>
    <w:rsid w:val="00334B83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7B3E"/>
    <w:rsid w:val="003B0EAB"/>
    <w:rsid w:val="003C338E"/>
    <w:rsid w:val="003C7BC8"/>
    <w:rsid w:val="003D64EF"/>
    <w:rsid w:val="003E1907"/>
    <w:rsid w:val="003E6908"/>
    <w:rsid w:val="00400273"/>
    <w:rsid w:val="0040266D"/>
    <w:rsid w:val="00412881"/>
    <w:rsid w:val="00416C20"/>
    <w:rsid w:val="00421B2B"/>
    <w:rsid w:val="00421EEE"/>
    <w:rsid w:val="004234DE"/>
    <w:rsid w:val="004252D1"/>
    <w:rsid w:val="00426818"/>
    <w:rsid w:val="00434630"/>
    <w:rsid w:val="004351BB"/>
    <w:rsid w:val="00455968"/>
    <w:rsid w:val="00460F8B"/>
    <w:rsid w:val="00461251"/>
    <w:rsid w:val="00461C26"/>
    <w:rsid w:val="00476C00"/>
    <w:rsid w:val="00490DB1"/>
    <w:rsid w:val="004A13E9"/>
    <w:rsid w:val="004A73D2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0306F"/>
    <w:rsid w:val="0052112D"/>
    <w:rsid w:val="00521B22"/>
    <w:rsid w:val="0052385B"/>
    <w:rsid w:val="005311D8"/>
    <w:rsid w:val="0053364C"/>
    <w:rsid w:val="005417CB"/>
    <w:rsid w:val="00541F53"/>
    <w:rsid w:val="0054509C"/>
    <w:rsid w:val="00545642"/>
    <w:rsid w:val="0055542A"/>
    <w:rsid w:val="00555FF6"/>
    <w:rsid w:val="00563C68"/>
    <w:rsid w:val="00575DBF"/>
    <w:rsid w:val="00580BBF"/>
    <w:rsid w:val="00581294"/>
    <w:rsid w:val="00584805"/>
    <w:rsid w:val="0059783E"/>
    <w:rsid w:val="005A1EB8"/>
    <w:rsid w:val="005A7AFE"/>
    <w:rsid w:val="005B41CF"/>
    <w:rsid w:val="005B66C3"/>
    <w:rsid w:val="005C0088"/>
    <w:rsid w:val="005D1672"/>
    <w:rsid w:val="005D335B"/>
    <w:rsid w:val="005E345F"/>
    <w:rsid w:val="005E79B6"/>
    <w:rsid w:val="005F18C1"/>
    <w:rsid w:val="005F7CB9"/>
    <w:rsid w:val="00601206"/>
    <w:rsid w:val="0060223B"/>
    <w:rsid w:val="00602630"/>
    <w:rsid w:val="0060361D"/>
    <w:rsid w:val="0060719A"/>
    <w:rsid w:val="006138D0"/>
    <w:rsid w:val="00622050"/>
    <w:rsid w:val="00625FD6"/>
    <w:rsid w:val="00626B66"/>
    <w:rsid w:val="006304C6"/>
    <w:rsid w:val="00632311"/>
    <w:rsid w:val="00634585"/>
    <w:rsid w:val="006351D8"/>
    <w:rsid w:val="006517F6"/>
    <w:rsid w:val="00653554"/>
    <w:rsid w:val="006649E2"/>
    <w:rsid w:val="00665796"/>
    <w:rsid w:val="006661FB"/>
    <w:rsid w:val="00686CA9"/>
    <w:rsid w:val="00696F71"/>
    <w:rsid w:val="006A1400"/>
    <w:rsid w:val="006A2BBC"/>
    <w:rsid w:val="006B05EF"/>
    <w:rsid w:val="006B106F"/>
    <w:rsid w:val="006B2ACA"/>
    <w:rsid w:val="006B4702"/>
    <w:rsid w:val="006B75CB"/>
    <w:rsid w:val="006C24B5"/>
    <w:rsid w:val="006C44A8"/>
    <w:rsid w:val="006D352C"/>
    <w:rsid w:val="006E2916"/>
    <w:rsid w:val="006F0449"/>
    <w:rsid w:val="006F05D6"/>
    <w:rsid w:val="006F77D9"/>
    <w:rsid w:val="00700FCB"/>
    <w:rsid w:val="00704E2A"/>
    <w:rsid w:val="007053AC"/>
    <w:rsid w:val="0070614C"/>
    <w:rsid w:val="00706A72"/>
    <w:rsid w:val="00712499"/>
    <w:rsid w:val="0071372C"/>
    <w:rsid w:val="007216B3"/>
    <w:rsid w:val="00725D4D"/>
    <w:rsid w:val="007272E8"/>
    <w:rsid w:val="00727CFA"/>
    <w:rsid w:val="00730E87"/>
    <w:rsid w:val="00731EDA"/>
    <w:rsid w:val="007343EB"/>
    <w:rsid w:val="007371B2"/>
    <w:rsid w:val="00737749"/>
    <w:rsid w:val="0074052B"/>
    <w:rsid w:val="00743B47"/>
    <w:rsid w:val="00745C0D"/>
    <w:rsid w:val="00750A9B"/>
    <w:rsid w:val="0075226D"/>
    <w:rsid w:val="007575C4"/>
    <w:rsid w:val="00771F33"/>
    <w:rsid w:val="00773E28"/>
    <w:rsid w:val="0078382D"/>
    <w:rsid w:val="007854F3"/>
    <w:rsid w:val="007873A8"/>
    <w:rsid w:val="007934C7"/>
    <w:rsid w:val="00794DB5"/>
    <w:rsid w:val="00796A9F"/>
    <w:rsid w:val="007A41D0"/>
    <w:rsid w:val="007A766E"/>
    <w:rsid w:val="007A76A4"/>
    <w:rsid w:val="007B026A"/>
    <w:rsid w:val="007C3F1E"/>
    <w:rsid w:val="007C7402"/>
    <w:rsid w:val="007D187E"/>
    <w:rsid w:val="007D1F9F"/>
    <w:rsid w:val="007D201B"/>
    <w:rsid w:val="007D63A8"/>
    <w:rsid w:val="007E25CE"/>
    <w:rsid w:val="007E335D"/>
    <w:rsid w:val="007F2567"/>
    <w:rsid w:val="007F5A3C"/>
    <w:rsid w:val="007F5C71"/>
    <w:rsid w:val="00804F91"/>
    <w:rsid w:val="00816587"/>
    <w:rsid w:val="0082347E"/>
    <w:rsid w:val="008335EB"/>
    <w:rsid w:val="0084044A"/>
    <w:rsid w:val="00840D70"/>
    <w:rsid w:val="00840D78"/>
    <w:rsid w:val="00844BE1"/>
    <w:rsid w:val="0084746A"/>
    <w:rsid w:val="0086270F"/>
    <w:rsid w:val="00863E83"/>
    <w:rsid w:val="008670A9"/>
    <w:rsid w:val="008674B9"/>
    <w:rsid w:val="008734C0"/>
    <w:rsid w:val="00875C1C"/>
    <w:rsid w:val="0088182C"/>
    <w:rsid w:val="00887F56"/>
    <w:rsid w:val="008908AA"/>
    <w:rsid w:val="008910CD"/>
    <w:rsid w:val="00894141"/>
    <w:rsid w:val="00896301"/>
    <w:rsid w:val="008A3169"/>
    <w:rsid w:val="008B06C8"/>
    <w:rsid w:val="008B5D1F"/>
    <w:rsid w:val="008D4374"/>
    <w:rsid w:val="008D55A4"/>
    <w:rsid w:val="008D5C6A"/>
    <w:rsid w:val="008E084D"/>
    <w:rsid w:val="008E0B35"/>
    <w:rsid w:val="008E57FE"/>
    <w:rsid w:val="008F12F6"/>
    <w:rsid w:val="009052B0"/>
    <w:rsid w:val="00906D26"/>
    <w:rsid w:val="009111E4"/>
    <w:rsid w:val="00911C99"/>
    <w:rsid w:val="00911D5A"/>
    <w:rsid w:val="0092193A"/>
    <w:rsid w:val="00931AFF"/>
    <w:rsid w:val="0094297A"/>
    <w:rsid w:val="00945261"/>
    <w:rsid w:val="009468A8"/>
    <w:rsid w:val="00950D08"/>
    <w:rsid w:val="00951B91"/>
    <w:rsid w:val="009553A2"/>
    <w:rsid w:val="00964782"/>
    <w:rsid w:val="00970C50"/>
    <w:rsid w:val="0098355F"/>
    <w:rsid w:val="009853F3"/>
    <w:rsid w:val="0099038C"/>
    <w:rsid w:val="0099096F"/>
    <w:rsid w:val="0099296A"/>
    <w:rsid w:val="009A4393"/>
    <w:rsid w:val="009A58D2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36DB"/>
    <w:rsid w:val="00A06786"/>
    <w:rsid w:val="00A2600C"/>
    <w:rsid w:val="00A27058"/>
    <w:rsid w:val="00A27554"/>
    <w:rsid w:val="00A30DC3"/>
    <w:rsid w:val="00A32A1F"/>
    <w:rsid w:val="00A344A9"/>
    <w:rsid w:val="00A36A16"/>
    <w:rsid w:val="00A440FD"/>
    <w:rsid w:val="00A52541"/>
    <w:rsid w:val="00A53A70"/>
    <w:rsid w:val="00A61045"/>
    <w:rsid w:val="00A717FA"/>
    <w:rsid w:val="00A73F03"/>
    <w:rsid w:val="00A75F17"/>
    <w:rsid w:val="00A8544A"/>
    <w:rsid w:val="00A87ABB"/>
    <w:rsid w:val="00A905C0"/>
    <w:rsid w:val="00AA1E5E"/>
    <w:rsid w:val="00AA290B"/>
    <w:rsid w:val="00AC715A"/>
    <w:rsid w:val="00AD070B"/>
    <w:rsid w:val="00AD7897"/>
    <w:rsid w:val="00AD7BA8"/>
    <w:rsid w:val="00AE2A87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309F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51AA"/>
    <w:rsid w:val="00BA60DF"/>
    <w:rsid w:val="00BB09BF"/>
    <w:rsid w:val="00BB1167"/>
    <w:rsid w:val="00BB4129"/>
    <w:rsid w:val="00BB5C6E"/>
    <w:rsid w:val="00BC1763"/>
    <w:rsid w:val="00BD5631"/>
    <w:rsid w:val="00BE11FE"/>
    <w:rsid w:val="00BE259C"/>
    <w:rsid w:val="00C02382"/>
    <w:rsid w:val="00C04352"/>
    <w:rsid w:val="00C10AF6"/>
    <w:rsid w:val="00C17E5D"/>
    <w:rsid w:val="00C205B5"/>
    <w:rsid w:val="00C23AAF"/>
    <w:rsid w:val="00C26961"/>
    <w:rsid w:val="00C274B1"/>
    <w:rsid w:val="00C27587"/>
    <w:rsid w:val="00C37AB5"/>
    <w:rsid w:val="00C46DA5"/>
    <w:rsid w:val="00C50919"/>
    <w:rsid w:val="00C523E4"/>
    <w:rsid w:val="00C54D19"/>
    <w:rsid w:val="00C6489F"/>
    <w:rsid w:val="00C716D3"/>
    <w:rsid w:val="00C71B78"/>
    <w:rsid w:val="00C7470E"/>
    <w:rsid w:val="00C80A26"/>
    <w:rsid w:val="00C81426"/>
    <w:rsid w:val="00C82349"/>
    <w:rsid w:val="00C864CB"/>
    <w:rsid w:val="00C95514"/>
    <w:rsid w:val="00CA0895"/>
    <w:rsid w:val="00CA1992"/>
    <w:rsid w:val="00CB4ED2"/>
    <w:rsid w:val="00CB5EF0"/>
    <w:rsid w:val="00CC20F0"/>
    <w:rsid w:val="00CC7483"/>
    <w:rsid w:val="00CD3D31"/>
    <w:rsid w:val="00CD567E"/>
    <w:rsid w:val="00CD6527"/>
    <w:rsid w:val="00CE3B47"/>
    <w:rsid w:val="00CE48E5"/>
    <w:rsid w:val="00CF3EEB"/>
    <w:rsid w:val="00D13276"/>
    <w:rsid w:val="00D13411"/>
    <w:rsid w:val="00D16C26"/>
    <w:rsid w:val="00D243F2"/>
    <w:rsid w:val="00D26501"/>
    <w:rsid w:val="00D271D7"/>
    <w:rsid w:val="00D3262E"/>
    <w:rsid w:val="00D34180"/>
    <w:rsid w:val="00D347FB"/>
    <w:rsid w:val="00D34B62"/>
    <w:rsid w:val="00D4213F"/>
    <w:rsid w:val="00D46EC2"/>
    <w:rsid w:val="00D50364"/>
    <w:rsid w:val="00D67449"/>
    <w:rsid w:val="00D7632E"/>
    <w:rsid w:val="00D82337"/>
    <w:rsid w:val="00D82548"/>
    <w:rsid w:val="00D9030D"/>
    <w:rsid w:val="00D90BCB"/>
    <w:rsid w:val="00D9419A"/>
    <w:rsid w:val="00DA737F"/>
    <w:rsid w:val="00DB0C7D"/>
    <w:rsid w:val="00DB7883"/>
    <w:rsid w:val="00DB7C21"/>
    <w:rsid w:val="00DC5CE8"/>
    <w:rsid w:val="00DC7032"/>
    <w:rsid w:val="00DD2E95"/>
    <w:rsid w:val="00DE502D"/>
    <w:rsid w:val="00DF2B13"/>
    <w:rsid w:val="00DF3578"/>
    <w:rsid w:val="00DF3DB3"/>
    <w:rsid w:val="00DF66D8"/>
    <w:rsid w:val="00E22C72"/>
    <w:rsid w:val="00E32501"/>
    <w:rsid w:val="00E416AA"/>
    <w:rsid w:val="00E45F80"/>
    <w:rsid w:val="00E463EB"/>
    <w:rsid w:val="00E55EF4"/>
    <w:rsid w:val="00E56016"/>
    <w:rsid w:val="00E6004C"/>
    <w:rsid w:val="00E77F39"/>
    <w:rsid w:val="00EB5772"/>
    <w:rsid w:val="00EB7871"/>
    <w:rsid w:val="00ED75C0"/>
    <w:rsid w:val="00EE2472"/>
    <w:rsid w:val="00EE25CA"/>
    <w:rsid w:val="00EE3687"/>
    <w:rsid w:val="00EE74C7"/>
    <w:rsid w:val="00F047E5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002"/>
    <w:rsid w:val="00F465D6"/>
    <w:rsid w:val="00F46D42"/>
    <w:rsid w:val="00F51174"/>
    <w:rsid w:val="00F60FAE"/>
    <w:rsid w:val="00F7560E"/>
    <w:rsid w:val="00F7650B"/>
    <w:rsid w:val="00F82055"/>
    <w:rsid w:val="00F82B7D"/>
    <w:rsid w:val="00F83300"/>
    <w:rsid w:val="00F83723"/>
    <w:rsid w:val="00F91809"/>
    <w:rsid w:val="00F9317B"/>
    <w:rsid w:val="00FA3403"/>
    <w:rsid w:val="00FA48B1"/>
    <w:rsid w:val="00FA559C"/>
    <w:rsid w:val="00FB1794"/>
    <w:rsid w:val="00FB386B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0A8D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B36F-9AA9-40DF-9A61-C5B04EC6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creator>1</dc:creator>
  <cp:lastModifiedBy>Виктория Келасова</cp:lastModifiedBy>
  <cp:revision>2</cp:revision>
  <cp:lastPrinted>2023-06-15T11:23:00Z</cp:lastPrinted>
  <dcterms:created xsi:type="dcterms:W3CDTF">2023-07-10T14:58:00Z</dcterms:created>
  <dcterms:modified xsi:type="dcterms:W3CDTF">2023-07-10T14:58:00Z</dcterms:modified>
</cp:coreProperties>
</file>